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21F2" w14:textId="238C49AB" w:rsidR="005D1E45" w:rsidRPr="005D1E45" w:rsidRDefault="00B733D9" w:rsidP="005D1E45">
      <w:pPr>
        <w:widowControl w:val="0"/>
        <w:tabs>
          <w:tab w:val="left" w:pos="360"/>
          <w:tab w:val="left" w:pos="720"/>
        </w:tabs>
        <w:autoSpaceDE w:val="0"/>
        <w:autoSpaceDN w:val="0"/>
        <w:adjustRightInd w:val="0"/>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Physics 0476</w:t>
      </w:r>
      <w:r w:rsidR="005D1E45" w:rsidRPr="005D1E45">
        <w:rPr>
          <w:rFonts w:ascii="Times New Roman" w:hAnsi="Times New Roman" w:cs="Times New Roman"/>
          <w:b/>
          <w:bCs/>
          <w:color w:val="000000" w:themeColor="text1"/>
          <w:sz w:val="22"/>
          <w:szCs w:val="22"/>
        </w:rPr>
        <w:t xml:space="preserve"> </w:t>
      </w:r>
    </w:p>
    <w:p w14:paraId="3D5A2565" w14:textId="0DC42494" w:rsidR="005D1E45" w:rsidRPr="005D1E45" w:rsidRDefault="005D1E45" w:rsidP="005D1E45">
      <w:pPr>
        <w:widowControl w:val="0"/>
        <w:tabs>
          <w:tab w:val="left" w:pos="360"/>
          <w:tab w:val="left" w:pos="720"/>
        </w:tabs>
        <w:autoSpaceDE w:val="0"/>
        <w:autoSpaceDN w:val="0"/>
        <w:adjustRightInd w:val="0"/>
        <w:jc w:val="center"/>
        <w:rPr>
          <w:rFonts w:ascii="Times New Roman" w:hAnsi="Times New Roman" w:cs="Times New Roman"/>
          <w:b/>
          <w:bCs/>
          <w:color w:val="000000" w:themeColor="text1"/>
          <w:sz w:val="22"/>
          <w:szCs w:val="22"/>
        </w:rPr>
      </w:pPr>
      <w:r w:rsidRPr="005D1E45">
        <w:rPr>
          <w:rFonts w:ascii="Times New Roman" w:hAnsi="Times New Roman" w:cs="Times New Roman"/>
          <w:b/>
          <w:bCs/>
          <w:color w:val="000000" w:themeColor="text1"/>
          <w:sz w:val="22"/>
          <w:szCs w:val="22"/>
        </w:rPr>
        <w:t>Univ</w:t>
      </w:r>
      <w:r w:rsidR="00B733D9">
        <w:rPr>
          <w:rFonts w:ascii="Times New Roman" w:hAnsi="Times New Roman" w:cs="Times New Roman"/>
          <w:b/>
          <w:bCs/>
          <w:color w:val="000000" w:themeColor="text1"/>
          <w:sz w:val="22"/>
          <w:szCs w:val="22"/>
        </w:rPr>
        <w:t>ersity of Pittsburgh – Spring 2020</w:t>
      </w:r>
    </w:p>
    <w:p w14:paraId="20CFFC6A" w14:textId="77777777" w:rsidR="005D1E45" w:rsidRDefault="005D1E45" w:rsidP="0090612C">
      <w:pPr>
        <w:widowControl w:val="0"/>
        <w:tabs>
          <w:tab w:val="left" w:pos="360"/>
          <w:tab w:val="left" w:pos="720"/>
          <w:tab w:val="left" w:pos="3960"/>
        </w:tabs>
        <w:autoSpaceDE w:val="0"/>
        <w:autoSpaceDN w:val="0"/>
        <w:adjustRightInd w:val="0"/>
        <w:jc w:val="both"/>
        <w:rPr>
          <w:rFonts w:ascii="Times New Roman" w:hAnsi="Times New Roman" w:cs="Times New Roman"/>
          <w:b/>
          <w:bCs/>
          <w:color w:val="auto"/>
          <w:sz w:val="22"/>
          <w:szCs w:val="22"/>
        </w:rPr>
      </w:pPr>
    </w:p>
    <w:p w14:paraId="574D6FD9" w14:textId="21736002" w:rsidR="00A86124" w:rsidRDefault="00A86124" w:rsidP="0090612C">
      <w:pPr>
        <w:widowControl w:val="0"/>
        <w:tabs>
          <w:tab w:val="left" w:pos="360"/>
          <w:tab w:val="left" w:pos="720"/>
          <w:tab w:val="left" w:pos="3960"/>
        </w:tabs>
        <w:autoSpaceDE w:val="0"/>
        <w:autoSpaceDN w:val="0"/>
        <w:adjustRightInd w:val="0"/>
        <w:jc w:val="both"/>
        <w:rPr>
          <w:rFonts w:ascii="Times New Roman" w:hAnsi="Times New Roman" w:cs="Times New Roman"/>
          <w:b/>
          <w:bCs/>
          <w:color w:val="auto"/>
          <w:sz w:val="22"/>
          <w:szCs w:val="22"/>
        </w:rPr>
      </w:pPr>
      <w:r w:rsidRPr="0082077D">
        <w:rPr>
          <w:rFonts w:ascii="Times New Roman" w:hAnsi="Times New Roman" w:cs="Times New Roman"/>
          <w:b/>
          <w:bCs/>
          <w:color w:val="auto"/>
          <w:sz w:val="22"/>
          <w:szCs w:val="22"/>
        </w:rPr>
        <w:t>Table of contents</w:t>
      </w:r>
    </w:p>
    <w:p w14:paraId="50C8AA41" w14:textId="3219BA4C" w:rsidR="00A86124" w:rsidRPr="0082077D" w:rsidRDefault="00A86124" w:rsidP="000F7769">
      <w:pPr>
        <w:pStyle w:val="ListParagraph"/>
        <w:widowControl w:val="0"/>
        <w:numPr>
          <w:ilvl w:val="0"/>
          <w:numId w:val="5"/>
        </w:numPr>
        <w:tabs>
          <w:tab w:val="left" w:pos="360"/>
          <w:tab w:val="left" w:pos="720"/>
          <w:tab w:val="left" w:pos="3960"/>
        </w:tabs>
        <w:autoSpaceDE w:val="0"/>
        <w:autoSpaceDN w:val="0"/>
        <w:adjustRightInd w:val="0"/>
        <w:spacing w:after="180"/>
        <w:jc w:val="both"/>
        <w:rPr>
          <w:rFonts w:ascii="Times New Roman" w:hAnsi="Times New Roman" w:cs="Times New Roman"/>
          <w:bCs/>
          <w:color w:val="auto"/>
          <w:sz w:val="22"/>
          <w:szCs w:val="22"/>
        </w:rPr>
      </w:pPr>
      <w:r w:rsidRPr="0082077D">
        <w:rPr>
          <w:rFonts w:ascii="Times New Roman" w:hAnsi="Times New Roman" w:cs="Times New Roman"/>
          <w:bCs/>
          <w:color w:val="auto"/>
          <w:sz w:val="22"/>
          <w:szCs w:val="22"/>
        </w:rPr>
        <w:t>Contact info</w:t>
      </w:r>
    </w:p>
    <w:p w14:paraId="3D3851F6" w14:textId="2B8D9E58" w:rsidR="00A86124" w:rsidRPr="0082077D" w:rsidRDefault="00A86124" w:rsidP="000F7769">
      <w:pPr>
        <w:pStyle w:val="ListParagraph"/>
        <w:widowControl w:val="0"/>
        <w:numPr>
          <w:ilvl w:val="0"/>
          <w:numId w:val="5"/>
        </w:numPr>
        <w:tabs>
          <w:tab w:val="left" w:pos="360"/>
          <w:tab w:val="left" w:pos="720"/>
          <w:tab w:val="left" w:pos="3960"/>
        </w:tabs>
        <w:autoSpaceDE w:val="0"/>
        <w:autoSpaceDN w:val="0"/>
        <w:adjustRightInd w:val="0"/>
        <w:spacing w:after="180"/>
        <w:jc w:val="both"/>
        <w:rPr>
          <w:rFonts w:ascii="Times New Roman" w:hAnsi="Times New Roman" w:cs="Times New Roman"/>
          <w:bCs/>
          <w:color w:val="auto"/>
          <w:sz w:val="22"/>
          <w:szCs w:val="22"/>
        </w:rPr>
      </w:pPr>
      <w:r w:rsidRPr="0082077D">
        <w:rPr>
          <w:rFonts w:ascii="Times New Roman" w:hAnsi="Times New Roman" w:cs="Times New Roman"/>
          <w:bCs/>
          <w:color w:val="auto"/>
          <w:sz w:val="22"/>
          <w:szCs w:val="22"/>
        </w:rPr>
        <w:t>Where to get help</w:t>
      </w:r>
    </w:p>
    <w:p w14:paraId="07589EC5" w14:textId="21AF868E" w:rsidR="00E77746" w:rsidRPr="0082077D" w:rsidRDefault="00E77746" w:rsidP="000F7769">
      <w:pPr>
        <w:pStyle w:val="ListParagraph"/>
        <w:widowControl w:val="0"/>
        <w:numPr>
          <w:ilvl w:val="0"/>
          <w:numId w:val="5"/>
        </w:numPr>
        <w:tabs>
          <w:tab w:val="left" w:pos="360"/>
          <w:tab w:val="left" w:pos="720"/>
          <w:tab w:val="left" w:pos="3960"/>
        </w:tabs>
        <w:autoSpaceDE w:val="0"/>
        <w:autoSpaceDN w:val="0"/>
        <w:adjustRightInd w:val="0"/>
        <w:spacing w:after="180"/>
        <w:jc w:val="both"/>
        <w:rPr>
          <w:rFonts w:ascii="Times New Roman" w:hAnsi="Times New Roman" w:cs="Times New Roman"/>
          <w:bCs/>
          <w:color w:val="auto"/>
          <w:sz w:val="22"/>
          <w:szCs w:val="22"/>
        </w:rPr>
      </w:pPr>
      <w:r w:rsidRPr="0082077D">
        <w:rPr>
          <w:rFonts w:ascii="Times New Roman" w:hAnsi="Times New Roman" w:cs="Times New Roman"/>
          <w:bCs/>
          <w:color w:val="auto"/>
          <w:sz w:val="22"/>
          <w:szCs w:val="22"/>
        </w:rPr>
        <w:t>Calendar</w:t>
      </w:r>
    </w:p>
    <w:p w14:paraId="3791B02C" w14:textId="44BBF828" w:rsidR="00160A8D" w:rsidRDefault="005C4A87" w:rsidP="000F7769">
      <w:pPr>
        <w:pStyle w:val="ListParagraph"/>
        <w:widowControl w:val="0"/>
        <w:numPr>
          <w:ilvl w:val="0"/>
          <w:numId w:val="5"/>
        </w:numPr>
        <w:tabs>
          <w:tab w:val="left" w:pos="360"/>
          <w:tab w:val="left" w:pos="720"/>
          <w:tab w:val="left" w:pos="3960"/>
        </w:tabs>
        <w:autoSpaceDE w:val="0"/>
        <w:autoSpaceDN w:val="0"/>
        <w:adjustRightInd w:val="0"/>
        <w:spacing w:after="180"/>
        <w:jc w:val="both"/>
        <w:rPr>
          <w:rFonts w:ascii="Times New Roman" w:hAnsi="Times New Roman" w:cs="Times New Roman"/>
          <w:bCs/>
          <w:color w:val="auto"/>
          <w:sz w:val="22"/>
          <w:szCs w:val="22"/>
        </w:rPr>
      </w:pPr>
      <w:r w:rsidRPr="0082077D">
        <w:rPr>
          <w:rFonts w:ascii="Times New Roman" w:hAnsi="Times New Roman" w:cs="Times New Roman"/>
          <w:bCs/>
          <w:color w:val="auto"/>
          <w:sz w:val="22"/>
          <w:szCs w:val="22"/>
        </w:rPr>
        <w:t>Basic course information</w:t>
      </w:r>
    </w:p>
    <w:p w14:paraId="2C04AA13" w14:textId="012DB289" w:rsidR="00160A8D" w:rsidRPr="00CF5720" w:rsidRDefault="00160A8D" w:rsidP="000F7769">
      <w:pPr>
        <w:widowControl w:val="0"/>
        <w:tabs>
          <w:tab w:val="left" w:pos="360"/>
          <w:tab w:val="left" w:pos="720"/>
          <w:tab w:val="left" w:pos="3960"/>
        </w:tabs>
        <w:autoSpaceDE w:val="0"/>
        <w:autoSpaceDN w:val="0"/>
        <w:adjustRightInd w:val="0"/>
        <w:ind w:left="360"/>
        <w:jc w:val="both"/>
        <w:rPr>
          <w:rFonts w:ascii="Times New Roman" w:hAnsi="Times New Roman" w:cs="Times New Roman"/>
          <w:bCs/>
          <w:color w:val="FF0000"/>
          <w:sz w:val="22"/>
          <w:szCs w:val="22"/>
        </w:rPr>
      </w:pPr>
      <w:r w:rsidRPr="00CF5720">
        <w:rPr>
          <w:rFonts w:ascii="Times New Roman" w:hAnsi="Times New Roman" w:cs="Times New Roman"/>
          <w:bCs/>
          <w:color w:val="FF0000"/>
          <w:sz w:val="22"/>
          <w:szCs w:val="22"/>
        </w:rPr>
        <w:t xml:space="preserve">Below items are </w:t>
      </w:r>
      <w:r w:rsidR="00587B4A" w:rsidRPr="00CF5720">
        <w:rPr>
          <w:rFonts w:ascii="Times New Roman" w:hAnsi="Times New Roman" w:cs="Times New Roman"/>
          <w:bCs/>
          <w:color w:val="FF0000"/>
          <w:sz w:val="22"/>
          <w:szCs w:val="22"/>
        </w:rPr>
        <w:t>to be</w:t>
      </w:r>
      <w:r w:rsidR="00EA17EA" w:rsidRPr="00CF5720">
        <w:rPr>
          <w:rFonts w:ascii="Times New Roman" w:hAnsi="Times New Roman" w:cs="Times New Roman"/>
          <w:bCs/>
          <w:color w:val="FF0000"/>
          <w:sz w:val="22"/>
          <w:szCs w:val="22"/>
        </w:rPr>
        <w:t xml:space="preserve"> </w:t>
      </w:r>
      <w:r w:rsidR="00330755" w:rsidRPr="00CF5720">
        <w:rPr>
          <w:rFonts w:ascii="Times New Roman" w:hAnsi="Times New Roman" w:cs="Times New Roman"/>
          <w:bCs/>
          <w:color w:val="FF0000"/>
          <w:sz w:val="22"/>
          <w:szCs w:val="22"/>
        </w:rPr>
        <w:t>discuss</w:t>
      </w:r>
      <w:r w:rsidR="00EA17EA" w:rsidRPr="00CF5720">
        <w:rPr>
          <w:rFonts w:ascii="Times New Roman" w:hAnsi="Times New Roman" w:cs="Times New Roman"/>
          <w:bCs/>
          <w:color w:val="FF0000"/>
          <w:sz w:val="22"/>
          <w:szCs w:val="22"/>
        </w:rPr>
        <w:t xml:space="preserve">ed </w:t>
      </w:r>
      <w:r w:rsidR="00F047D3" w:rsidRPr="00CF5720">
        <w:rPr>
          <w:rFonts w:ascii="Times New Roman" w:hAnsi="Times New Roman" w:cs="Times New Roman"/>
          <w:bCs/>
          <w:color w:val="FF0000"/>
          <w:sz w:val="22"/>
          <w:szCs w:val="22"/>
        </w:rPr>
        <w:t>on January 9</w:t>
      </w:r>
      <w:r w:rsidR="00F047D3" w:rsidRPr="00CF5720">
        <w:rPr>
          <w:rFonts w:ascii="Times New Roman" w:hAnsi="Times New Roman" w:cs="Times New Roman"/>
          <w:bCs/>
          <w:color w:val="FF0000"/>
          <w:sz w:val="22"/>
          <w:szCs w:val="22"/>
          <w:vertAlign w:val="superscript"/>
        </w:rPr>
        <w:t>th</w:t>
      </w:r>
      <w:r w:rsidR="00F047D3" w:rsidRPr="00CF5720">
        <w:rPr>
          <w:rFonts w:ascii="Times New Roman" w:hAnsi="Times New Roman" w:cs="Times New Roman"/>
          <w:bCs/>
          <w:color w:val="FF0000"/>
          <w:sz w:val="22"/>
          <w:szCs w:val="22"/>
        </w:rPr>
        <w:t>.</w:t>
      </w:r>
    </w:p>
    <w:p w14:paraId="57A008BD" w14:textId="2789D8FA" w:rsidR="00181BD4" w:rsidRPr="00002B81" w:rsidRDefault="00181BD4" w:rsidP="00181BD4">
      <w:pPr>
        <w:pStyle w:val="ListParagraph"/>
        <w:widowControl w:val="0"/>
        <w:numPr>
          <w:ilvl w:val="0"/>
          <w:numId w:val="5"/>
        </w:numPr>
        <w:tabs>
          <w:tab w:val="left" w:pos="360"/>
          <w:tab w:val="left" w:pos="720"/>
        </w:tabs>
        <w:autoSpaceDE w:val="0"/>
        <w:autoSpaceDN w:val="0"/>
        <w:adjustRightInd w:val="0"/>
        <w:spacing w:after="180"/>
        <w:jc w:val="both"/>
        <w:rPr>
          <w:rFonts w:ascii="Times New Roman" w:hAnsi="Times New Roman" w:cs="Times New Roman"/>
          <w:bCs/>
          <w:color w:val="000000" w:themeColor="text1"/>
          <w:sz w:val="22"/>
          <w:szCs w:val="22"/>
          <w:u w:color="0000D4"/>
        </w:rPr>
      </w:pPr>
      <w:r w:rsidRPr="00002B81">
        <w:rPr>
          <w:rFonts w:ascii="Times New Roman" w:hAnsi="Times New Roman" w:cs="Times New Roman"/>
          <w:bCs/>
          <w:color w:val="000000" w:themeColor="text1"/>
          <w:sz w:val="22"/>
          <w:szCs w:val="22"/>
          <w:u w:color="0000D4"/>
        </w:rPr>
        <w:t xml:space="preserve">How the course is graded? </w:t>
      </w:r>
      <w:r w:rsidRPr="00002B81">
        <w:rPr>
          <w:rFonts w:ascii="Times New Roman" w:hAnsi="Times New Roman" w:cs="Times New Roman"/>
          <w:bCs/>
          <w:color w:val="000000" w:themeColor="text1"/>
          <w:sz w:val="22"/>
          <w:szCs w:val="22"/>
        </w:rPr>
        <w:t>Q&amp;A with Professor Hong</w:t>
      </w:r>
    </w:p>
    <w:p w14:paraId="4931212B" w14:textId="1C230B52" w:rsidR="00181BD4" w:rsidRPr="00002B81" w:rsidRDefault="00181BD4" w:rsidP="00181BD4">
      <w:pPr>
        <w:pStyle w:val="ListParagraph"/>
        <w:widowControl w:val="0"/>
        <w:numPr>
          <w:ilvl w:val="0"/>
          <w:numId w:val="5"/>
        </w:numPr>
        <w:tabs>
          <w:tab w:val="left" w:pos="360"/>
          <w:tab w:val="left" w:pos="720"/>
        </w:tabs>
        <w:autoSpaceDE w:val="0"/>
        <w:autoSpaceDN w:val="0"/>
        <w:adjustRightInd w:val="0"/>
        <w:spacing w:after="180"/>
        <w:jc w:val="both"/>
        <w:rPr>
          <w:rFonts w:ascii="Times New Roman" w:hAnsi="Times New Roman" w:cs="Times New Roman"/>
          <w:color w:val="000000" w:themeColor="text1"/>
          <w:sz w:val="22"/>
          <w:szCs w:val="22"/>
        </w:rPr>
      </w:pPr>
      <w:r w:rsidRPr="00002B81">
        <w:rPr>
          <w:rFonts w:ascii="Times New Roman" w:hAnsi="Times New Roman" w:cs="Times New Roman"/>
          <w:bCs/>
          <w:color w:val="000000" w:themeColor="text1"/>
          <w:sz w:val="22"/>
          <w:szCs w:val="22"/>
        </w:rPr>
        <w:t>What is cheating anyway? Q&amp;A with Professor Hong</w:t>
      </w:r>
    </w:p>
    <w:p w14:paraId="77191F8A" w14:textId="77777777" w:rsidR="00E50CBA" w:rsidRPr="00002B81" w:rsidRDefault="00E50CBA" w:rsidP="00E50CBA">
      <w:pPr>
        <w:pStyle w:val="ListParagraph"/>
        <w:widowControl w:val="0"/>
        <w:numPr>
          <w:ilvl w:val="0"/>
          <w:numId w:val="5"/>
        </w:numPr>
        <w:tabs>
          <w:tab w:val="left" w:pos="360"/>
          <w:tab w:val="left" w:pos="720"/>
        </w:tabs>
        <w:autoSpaceDE w:val="0"/>
        <w:autoSpaceDN w:val="0"/>
        <w:adjustRightInd w:val="0"/>
        <w:spacing w:after="180"/>
        <w:jc w:val="both"/>
        <w:rPr>
          <w:rFonts w:ascii="Times New Roman" w:hAnsi="Times New Roman" w:cs="Times New Roman"/>
          <w:color w:val="000000" w:themeColor="text1"/>
          <w:sz w:val="22"/>
          <w:szCs w:val="22"/>
        </w:rPr>
      </w:pPr>
      <w:r w:rsidRPr="00002B81">
        <w:rPr>
          <w:rFonts w:ascii="Times New Roman" w:hAnsi="Times New Roman" w:cs="Times New Roman"/>
          <w:bCs/>
          <w:color w:val="000000" w:themeColor="text1"/>
          <w:sz w:val="22"/>
          <w:szCs w:val="22"/>
        </w:rPr>
        <w:t>University policies</w:t>
      </w:r>
    </w:p>
    <w:p w14:paraId="53301817" w14:textId="3A1AFCB4" w:rsidR="00E50CBA" w:rsidRPr="00002B81" w:rsidRDefault="00E50CBA" w:rsidP="00E50CBA">
      <w:pPr>
        <w:pStyle w:val="ListParagraph"/>
        <w:widowControl w:val="0"/>
        <w:numPr>
          <w:ilvl w:val="0"/>
          <w:numId w:val="5"/>
        </w:numPr>
        <w:tabs>
          <w:tab w:val="left" w:pos="360"/>
          <w:tab w:val="left" w:pos="720"/>
        </w:tabs>
        <w:autoSpaceDE w:val="0"/>
        <w:autoSpaceDN w:val="0"/>
        <w:adjustRightInd w:val="0"/>
        <w:spacing w:after="180"/>
        <w:rPr>
          <w:rFonts w:ascii="Times New Roman" w:hAnsi="Times New Roman" w:cs="Times New Roman"/>
          <w:color w:val="000000" w:themeColor="text1"/>
          <w:sz w:val="22"/>
          <w:szCs w:val="22"/>
        </w:rPr>
      </w:pPr>
      <w:r w:rsidRPr="00002B81">
        <w:rPr>
          <w:rFonts w:ascii="Times New Roman" w:hAnsi="Times New Roman" w:cs="Times New Roman"/>
          <w:bCs/>
          <w:color w:val="000000" w:themeColor="text1"/>
          <w:sz w:val="22"/>
          <w:szCs w:val="22"/>
        </w:rPr>
        <w:t>Statement on classroom recording</w:t>
      </w:r>
    </w:p>
    <w:p w14:paraId="713DD98B" w14:textId="2EE4914E" w:rsidR="00A654CE" w:rsidRPr="0082077D" w:rsidRDefault="000A4585" w:rsidP="00F85CD5">
      <w:pPr>
        <w:widowControl w:val="0"/>
        <w:tabs>
          <w:tab w:val="left" w:pos="360"/>
          <w:tab w:val="left" w:pos="720"/>
        </w:tabs>
        <w:autoSpaceDE w:val="0"/>
        <w:autoSpaceDN w:val="0"/>
        <w:adjustRightInd w:val="0"/>
        <w:spacing w:before="180"/>
        <w:jc w:val="both"/>
        <w:rPr>
          <w:rFonts w:ascii="Times New Roman" w:hAnsi="Times New Roman" w:cs="Times New Roman"/>
          <w:b/>
          <w:bCs/>
          <w:color w:val="auto"/>
          <w:sz w:val="22"/>
          <w:szCs w:val="22"/>
        </w:rPr>
      </w:pPr>
      <w:r w:rsidRPr="0082077D">
        <w:rPr>
          <w:rFonts w:ascii="Times New Roman" w:hAnsi="Times New Roman" w:cs="Times New Roman"/>
          <w:b/>
          <w:bCs/>
          <w:color w:val="auto"/>
          <w:sz w:val="22"/>
          <w:szCs w:val="22"/>
        </w:rPr>
        <w:t>Contact info</w:t>
      </w:r>
    </w:p>
    <w:p w14:paraId="30D8BFF0" w14:textId="2F86E77A" w:rsidR="00494C28" w:rsidRPr="0082077D" w:rsidRDefault="00494C28" w:rsidP="00DF3713">
      <w:pPr>
        <w:widowControl w:val="0"/>
        <w:tabs>
          <w:tab w:val="left" w:pos="360"/>
          <w:tab w:val="left" w:pos="720"/>
        </w:tabs>
        <w:autoSpaceDE w:val="0"/>
        <w:autoSpaceDN w:val="0"/>
        <w:adjustRightInd w:val="0"/>
        <w:ind w:firstLine="720"/>
        <w:jc w:val="both"/>
        <w:rPr>
          <w:rFonts w:ascii="Times New Roman" w:hAnsi="Times New Roman" w:cs="Times New Roman"/>
          <w:bCs/>
          <w:color w:val="0000FF"/>
          <w:sz w:val="22"/>
          <w:szCs w:val="22"/>
        </w:rPr>
      </w:pPr>
      <w:r w:rsidRPr="0082077D">
        <w:rPr>
          <w:rFonts w:ascii="Times New Roman" w:hAnsi="Times New Roman" w:cs="Times New Roman"/>
          <w:bCs/>
          <w:color w:val="000000" w:themeColor="text1"/>
          <w:sz w:val="22"/>
          <w:szCs w:val="22"/>
        </w:rPr>
        <w:t>T</w:t>
      </w:r>
      <w:r w:rsidR="000A4585" w:rsidRPr="0082077D">
        <w:rPr>
          <w:rFonts w:ascii="Times New Roman" w:hAnsi="Times New Roman" w:cs="Times New Roman"/>
          <w:bCs/>
          <w:color w:val="000000" w:themeColor="text1"/>
          <w:sz w:val="22"/>
          <w:szCs w:val="22"/>
        </w:rPr>
        <w:t>.</w:t>
      </w:r>
      <w:r w:rsidRPr="0082077D">
        <w:rPr>
          <w:rFonts w:ascii="Times New Roman" w:hAnsi="Times New Roman" w:cs="Times New Roman"/>
          <w:bCs/>
          <w:color w:val="000000" w:themeColor="text1"/>
          <w:sz w:val="22"/>
          <w:szCs w:val="22"/>
        </w:rPr>
        <w:t xml:space="preserve"> M</w:t>
      </w:r>
      <w:r w:rsidR="000A4585" w:rsidRPr="0082077D">
        <w:rPr>
          <w:rFonts w:ascii="Times New Roman" w:hAnsi="Times New Roman" w:cs="Times New Roman"/>
          <w:bCs/>
          <w:color w:val="000000" w:themeColor="text1"/>
          <w:sz w:val="22"/>
          <w:szCs w:val="22"/>
        </w:rPr>
        <w:t>.</w:t>
      </w:r>
      <w:r w:rsidRPr="0082077D">
        <w:rPr>
          <w:rFonts w:ascii="Times New Roman" w:hAnsi="Times New Roman" w:cs="Times New Roman"/>
          <w:bCs/>
          <w:color w:val="000000" w:themeColor="text1"/>
          <w:sz w:val="22"/>
          <w:szCs w:val="22"/>
        </w:rPr>
        <w:t xml:space="preserve"> Hong</w:t>
      </w:r>
      <w:r w:rsidR="000A4585" w:rsidRPr="0082077D">
        <w:rPr>
          <w:rFonts w:ascii="Times New Roman" w:hAnsi="Times New Roman" w:cs="Times New Roman"/>
          <w:color w:val="000000" w:themeColor="text1"/>
          <w:sz w:val="22"/>
          <w:szCs w:val="22"/>
        </w:rPr>
        <w:t xml:space="preserve"> </w:t>
      </w:r>
      <w:r w:rsidR="000A4585" w:rsidRPr="0082077D">
        <w:rPr>
          <w:rFonts w:ascii="Times New Roman" w:hAnsi="Times New Roman" w:cs="Times New Roman"/>
          <w:color w:val="000000" w:themeColor="text1"/>
          <w:sz w:val="22"/>
          <w:szCs w:val="22"/>
        </w:rPr>
        <w:tab/>
      </w:r>
      <w:r w:rsidR="000A4585" w:rsidRPr="0082077D">
        <w:rPr>
          <w:rFonts w:ascii="Times New Roman" w:hAnsi="Times New Roman" w:cs="Times New Roman"/>
          <w:color w:val="000000" w:themeColor="text1"/>
          <w:sz w:val="22"/>
          <w:szCs w:val="22"/>
        </w:rPr>
        <w:tab/>
      </w:r>
      <w:r w:rsidR="00970861" w:rsidRPr="0082077D">
        <w:rPr>
          <w:rFonts w:ascii="Times New Roman" w:hAnsi="Times New Roman" w:cs="Times New Roman"/>
          <w:color w:val="000000" w:themeColor="text1"/>
          <w:sz w:val="22"/>
          <w:szCs w:val="22"/>
        </w:rPr>
        <w:t>Professor</w:t>
      </w:r>
      <w:r w:rsidR="00970861" w:rsidRPr="0082077D">
        <w:rPr>
          <w:rFonts w:ascii="Times New Roman" w:hAnsi="Times New Roman" w:cs="Times New Roman"/>
          <w:color w:val="0000FF"/>
          <w:sz w:val="22"/>
          <w:szCs w:val="22"/>
        </w:rPr>
        <w:tab/>
      </w:r>
      <w:r w:rsidR="00970861" w:rsidRPr="0082077D">
        <w:rPr>
          <w:rFonts w:ascii="Times New Roman" w:hAnsi="Times New Roman" w:cs="Times New Roman"/>
          <w:color w:val="0000FF"/>
          <w:sz w:val="22"/>
          <w:szCs w:val="22"/>
        </w:rPr>
        <w:tab/>
      </w:r>
      <w:r w:rsidR="00970861" w:rsidRPr="0082077D">
        <w:rPr>
          <w:rFonts w:ascii="Times New Roman" w:hAnsi="Times New Roman" w:cs="Times New Roman"/>
          <w:color w:val="0000FF"/>
          <w:sz w:val="22"/>
          <w:szCs w:val="22"/>
        </w:rPr>
        <w:tab/>
      </w:r>
      <w:r w:rsidR="001F598A" w:rsidRPr="0082077D">
        <w:rPr>
          <w:rFonts w:ascii="Times New Roman" w:hAnsi="Times New Roman" w:cs="Times New Roman"/>
          <w:color w:val="000000" w:themeColor="text1"/>
          <w:sz w:val="22"/>
          <w:szCs w:val="22"/>
        </w:rPr>
        <w:tab/>
      </w:r>
      <w:r w:rsidR="001F598A" w:rsidRPr="0082077D">
        <w:rPr>
          <w:rFonts w:ascii="Times New Roman" w:hAnsi="Times New Roman" w:cs="Times New Roman"/>
          <w:color w:val="000000" w:themeColor="text1"/>
          <w:sz w:val="22"/>
          <w:szCs w:val="22"/>
        </w:rPr>
        <w:tab/>
      </w:r>
      <w:r w:rsidR="00E1609F" w:rsidRPr="00E1609F">
        <w:rPr>
          <w:rFonts w:ascii="Times New Roman" w:hAnsi="Times New Roman" w:cs="Times New Roman"/>
          <w:color w:val="000000" w:themeColor="text1"/>
          <w:sz w:val="22"/>
          <w:szCs w:val="22"/>
        </w:rPr>
        <w:t>tmhong at pitt</w:t>
      </w:r>
    </w:p>
    <w:p w14:paraId="1688B5B0" w14:textId="261E6DB0" w:rsidR="00494C28" w:rsidRDefault="00ED6D3F" w:rsidP="00586C9D">
      <w:pPr>
        <w:widowControl w:val="0"/>
        <w:tabs>
          <w:tab w:val="left" w:pos="360"/>
          <w:tab w:val="left" w:pos="720"/>
        </w:tabs>
        <w:autoSpaceDE w:val="0"/>
        <w:autoSpaceDN w:val="0"/>
        <w:adjustRightInd w:val="0"/>
        <w:jc w:val="both"/>
        <w:rPr>
          <w:rFonts w:ascii="Times New Roman" w:hAnsi="Times New Roman" w:cs="Times New Roman"/>
          <w:color w:val="auto"/>
          <w:sz w:val="22"/>
          <w:szCs w:val="22"/>
        </w:rPr>
      </w:pPr>
      <w:r w:rsidRPr="0082077D">
        <w:rPr>
          <w:rFonts w:ascii="Times New Roman" w:hAnsi="Times New Roman" w:cs="Times New Roman"/>
          <w:color w:val="auto"/>
          <w:sz w:val="22"/>
          <w:szCs w:val="22"/>
        </w:rPr>
        <w:tab/>
      </w:r>
      <w:r w:rsidRPr="0082077D">
        <w:rPr>
          <w:rFonts w:ascii="Times New Roman" w:hAnsi="Times New Roman" w:cs="Times New Roman"/>
          <w:color w:val="auto"/>
          <w:sz w:val="22"/>
          <w:szCs w:val="22"/>
        </w:rPr>
        <w:tab/>
      </w:r>
      <w:r w:rsidR="00D41D3C">
        <w:rPr>
          <w:rFonts w:ascii="Times New Roman" w:hAnsi="Times New Roman" w:cs="Times New Roman"/>
          <w:color w:val="auto"/>
          <w:sz w:val="22"/>
          <w:szCs w:val="22"/>
        </w:rPr>
        <w:t>Malcolm Jardine</w:t>
      </w:r>
      <w:r w:rsidR="00494C28" w:rsidRPr="0082077D">
        <w:rPr>
          <w:rFonts w:ascii="Times New Roman" w:hAnsi="Times New Roman" w:cs="Times New Roman"/>
          <w:color w:val="auto"/>
          <w:sz w:val="22"/>
          <w:szCs w:val="22"/>
        </w:rPr>
        <w:t xml:space="preserve"> </w:t>
      </w:r>
      <w:r w:rsidR="00494C28" w:rsidRPr="0082077D">
        <w:rPr>
          <w:rFonts w:ascii="Times New Roman" w:hAnsi="Times New Roman" w:cs="Times New Roman"/>
          <w:color w:val="auto"/>
          <w:sz w:val="22"/>
          <w:szCs w:val="22"/>
        </w:rPr>
        <w:tab/>
        <w:t>Graduate Teaching Assistant (</w:t>
      </w:r>
      <w:r w:rsidR="00626808" w:rsidRPr="0082077D">
        <w:rPr>
          <w:rFonts w:ascii="Times New Roman" w:hAnsi="Times New Roman" w:cs="Times New Roman"/>
          <w:color w:val="auto"/>
          <w:sz w:val="22"/>
          <w:szCs w:val="22"/>
        </w:rPr>
        <w:t>TA)</w:t>
      </w:r>
      <w:r w:rsidR="00494C28" w:rsidRPr="0082077D">
        <w:rPr>
          <w:rFonts w:ascii="Times New Roman" w:hAnsi="Times New Roman" w:cs="Times New Roman"/>
          <w:color w:val="auto"/>
          <w:sz w:val="22"/>
          <w:szCs w:val="22"/>
        </w:rPr>
        <w:tab/>
      </w:r>
      <w:r w:rsidR="00CA695E">
        <w:rPr>
          <w:rFonts w:ascii="Times New Roman" w:hAnsi="Times New Roman" w:cs="Times New Roman"/>
          <w:color w:val="auto"/>
          <w:sz w:val="22"/>
          <w:szCs w:val="22"/>
        </w:rPr>
        <w:tab/>
      </w:r>
      <w:r w:rsidR="00D41D3C">
        <w:rPr>
          <w:rFonts w:ascii="Times New Roman" w:hAnsi="Times New Roman" w:cs="Times New Roman"/>
          <w:color w:val="auto"/>
          <w:sz w:val="22"/>
          <w:szCs w:val="22"/>
        </w:rPr>
        <w:t>mjj45</w:t>
      </w:r>
    </w:p>
    <w:p w14:paraId="640BFF2E" w14:textId="0222AFB1" w:rsidR="00D41D3C" w:rsidRPr="0082077D" w:rsidRDefault="00D41D3C" w:rsidP="00586C9D">
      <w:pPr>
        <w:widowControl w:val="0"/>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t>Henry Dunn</w:t>
      </w:r>
      <w:r>
        <w:rPr>
          <w:rFonts w:ascii="Times New Roman" w:hAnsi="Times New Roman" w:cs="Times New Roman"/>
          <w:color w:val="auto"/>
          <w:sz w:val="22"/>
          <w:szCs w:val="22"/>
        </w:rPr>
        <w:tab/>
      </w:r>
      <w:r>
        <w:rPr>
          <w:rFonts w:ascii="Times New Roman" w:hAnsi="Times New Roman" w:cs="Times New Roman"/>
          <w:color w:val="auto"/>
          <w:sz w:val="22"/>
          <w:szCs w:val="22"/>
        </w:rPr>
        <w:tab/>
        <w:t>Underg</w:t>
      </w:r>
      <w:r w:rsidRPr="0082077D">
        <w:rPr>
          <w:rFonts w:ascii="Times New Roman" w:hAnsi="Times New Roman" w:cs="Times New Roman"/>
          <w:color w:val="auto"/>
          <w:sz w:val="22"/>
          <w:szCs w:val="22"/>
        </w:rPr>
        <w:t>raduate Teaching Assistant (</w:t>
      </w:r>
      <w:r>
        <w:rPr>
          <w:rFonts w:ascii="Times New Roman" w:hAnsi="Times New Roman" w:cs="Times New Roman"/>
          <w:color w:val="auto"/>
          <w:sz w:val="22"/>
          <w:szCs w:val="22"/>
        </w:rPr>
        <w:t>UTA)</w:t>
      </w:r>
      <w:r>
        <w:rPr>
          <w:rFonts w:ascii="Times New Roman" w:hAnsi="Times New Roman" w:cs="Times New Roman"/>
          <w:color w:val="auto"/>
          <w:sz w:val="22"/>
          <w:szCs w:val="22"/>
        </w:rPr>
        <w:tab/>
        <w:t>hdd3</w:t>
      </w:r>
    </w:p>
    <w:p w14:paraId="2146A2E3" w14:textId="4D64C2A7" w:rsidR="00D41D3C" w:rsidRDefault="00D41D3C" w:rsidP="00D41D3C">
      <w:pPr>
        <w:widowControl w:val="0"/>
        <w:tabs>
          <w:tab w:val="left" w:pos="360"/>
          <w:tab w:val="left" w:pos="720"/>
        </w:tabs>
        <w:autoSpaceDE w:val="0"/>
        <w:autoSpaceDN w:val="0"/>
        <w:adjustRightInd w:val="0"/>
        <w:jc w:val="both"/>
        <w:rPr>
          <w:rFonts w:ascii="Times New Roman" w:hAnsi="Times New Roman" w:cs="Times New Roman"/>
          <w:color w:val="auto"/>
          <w:sz w:val="22"/>
          <w:szCs w:val="22"/>
        </w:rPr>
      </w:pPr>
      <w:r w:rsidRPr="0082077D">
        <w:rPr>
          <w:rFonts w:ascii="Times New Roman" w:hAnsi="Times New Roman" w:cs="Times New Roman"/>
          <w:color w:val="auto"/>
          <w:sz w:val="22"/>
          <w:szCs w:val="22"/>
        </w:rPr>
        <w:tab/>
      </w:r>
      <w:r>
        <w:rPr>
          <w:rFonts w:ascii="Times New Roman" w:hAnsi="Times New Roman" w:cs="Times New Roman"/>
          <w:color w:val="auto"/>
          <w:sz w:val="22"/>
          <w:szCs w:val="22"/>
        </w:rPr>
        <w:tab/>
        <w:t>Francis Burk</w:t>
      </w:r>
      <w:r w:rsidRPr="0082077D">
        <w:rPr>
          <w:rFonts w:ascii="Times New Roman" w:hAnsi="Times New Roman" w:cs="Times New Roman"/>
          <w:color w:val="auto"/>
          <w:sz w:val="22"/>
          <w:szCs w:val="22"/>
        </w:rPr>
        <w:tab/>
      </w:r>
      <w:r w:rsidRPr="0082077D">
        <w:rPr>
          <w:rFonts w:ascii="Times New Roman" w:hAnsi="Times New Roman" w:cs="Times New Roman"/>
          <w:color w:val="auto"/>
          <w:sz w:val="22"/>
          <w:szCs w:val="22"/>
        </w:rPr>
        <w:tab/>
      </w:r>
      <w:r>
        <w:rPr>
          <w:rFonts w:ascii="Times New Roman" w:hAnsi="Times New Roman" w:cs="Times New Roman"/>
          <w:color w:val="auto"/>
          <w:sz w:val="22"/>
          <w:szCs w:val="22"/>
        </w:rPr>
        <w:t>Underg</w:t>
      </w:r>
      <w:r w:rsidRPr="0082077D">
        <w:rPr>
          <w:rFonts w:ascii="Times New Roman" w:hAnsi="Times New Roman" w:cs="Times New Roman"/>
          <w:color w:val="auto"/>
          <w:sz w:val="22"/>
          <w:szCs w:val="22"/>
        </w:rPr>
        <w:t>raduate Teaching Assistant (</w:t>
      </w:r>
      <w:r>
        <w:rPr>
          <w:rFonts w:ascii="Times New Roman" w:hAnsi="Times New Roman" w:cs="Times New Roman"/>
          <w:color w:val="auto"/>
          <w:sz w:val="22"/>
          <w:szCs w:val="22"/>
        </w:rPr>
        <w:t>UTA)</w:t>
      </w:r>
      <w:r>
        <w:rPr>
          <w:rFonts w:ascii="Times New Roman" w:hAnsi="Times New Roman" w:cs="Times New Roman"/>
          <w:color w:val="auto"/>
          <w:sz w:val="22"/>
          <w:szCs w:val="22"/>
        </w:rPr>
        <w:tab/>
        <w:t>frb25</w:t>
      </w:r>
    </w:p>
    <w:p w14:paraId="316C7DDF" w14:textId="56375F91" w:rsidR="002334B6" w:rsidRPr="0082077D" w:rsidRDefault="00494C28" w:rsidP="00F35D6E">
      <w:pPr>
        <w:widowControl w:val="0"/>
        <w:tabs>
          <w:tab w:val="left" w:pos="360"/>
          <w:tab w:val="left" w:pos="720"/>
        </w:tabs>
        <w:autoSpaceDE w:val="0"/>
        <w:autoSpaceDN w:val="0"/>
        <w:adjustRightInd w:val="0"/>
        <w:jc w:val="both"/>
        <w:rPr>
          <w:rFonts w:ascii="Times New Roman" w:hAnsi="Times New Roman" w:cs="Times New Roman"/>
          <w:color w:val="auto"/>
          <w:sz w:val="22"/>
          <w:szCs w:val="22"/>
        </w:rPr>
      </w:pPr>
      <w:r w:rsidRPr="0082077D">
        <w:rPr>
          <w:rFonts w:ascii="Times New Roman" w:hAnsi="Times New Roman" w:cs="Times New Roman"/>
          <w:color w:val="auto"/>
          <w:sz w:val="22"/>
          <w:szCs w:val="22"/>
        </w:rPr>
        <w:tab/>
      </w:r>
      <w:r w:rsidR="00E1609F">
        <w:rPr>
          <w:rFonts w:ascii="Times New Roman" w:hAnsi="Times New Roman" w:cs="Times New Roman"/>
          <w:color w:val="auto"/>
          <w:sz w:val="22"/>
          <w:szCs w:val="22"/>
        </w:rPr>
        <w:tab/>
      </w:r>
      <w:r w:rsidR="00D41D3C">
        <w:rPr>
          <w:rFonts w:ascii="Times New Roman" w:hAnsi="Times New Roman" w:cs="Times New Roman"/>
          <w:color w:val="auto"/>
          <w:sz w:val="22"/>
          <w:szCs w:val="22"/>
        </w:rPr>
        <w:t>Steve Roche</w:t>
      </w:r>
      <w:r w:rsidRPr="0082077D">
        <w:rPr>
          <w:rFonts w:ascii="Times New Roman" w:hAnsi="Times New Roman" w:cs="Times New Roman"/>
          <w:color w:val="auto"/>
          <w:sz w:val="22"/>
          <w:szCs w:val="22"/>
        </w:rPr>
        <w:tab/>
      </w:r>
      <w:r w:rsidRPr="0082077D">
        <w:rPr>
          <w:rFonts w:ascii="Times New Roman" w:hAnsi="Times New Roman" w:cs="Times New Roman"/>
          <w:color w:val="auto"/>
          <w:sz w:val="22"/>
          <w:szCs w:val="22"/>
        </w:rPr>
        <w:tab/>
      </w:r>
      <w:r w:rsidR="00D41D3C">
        <w:rPr>
          <w:rFonts w:ascii="Times New Roman" w:hAnsi="Times New Roman" w:cs="Times New Roman"/>
          <w:color w:val="auto"/>
          <w:sz w:val="22"/>
          <w:szCs w:val="22"/>
        </w:rPr>
        <w:t>Underg</w:t>
      </w:r>
      <w:r w:rsidRPr="0082077D">
        <w:rPr>
          <w:rFonts w:ascii="Times New Roman" w:hAnsi="Times New Roman" w:cs="Times New Roman"/>
          <w:color w:val="auto"/>
          <w:sz w:val="22"/>
          <w:szCs w:val="22"/>
        </w:rPr>
        <w:t>raduate Teaching Assistant (</w:t>
      </w:r>
      <w:r w:rsidR="00D41D3C">
        <w:rPr>
          <w:rFonts w:ascii="Times New Roman" w:hAnsi="Times New Roman" w:cs="Times New Roman"/>
          <w:color w:val="auto"/>
          <w:sz w:val="22"/>
          <w:szCs w:val="22"/>
        </w:rPr>
        <w:t>UTA)</w:t>
      </w:r>
      <w:r w:rsidR="00D41D3C">
        <w:rPr>
          <w:rFonts w:ascii="Times New Roman" w:hAnsi="Times New Roman" w:cs="Times New Roman"/>
          <w:color w:val="auto"/>
          <w:sz w:val="22"/>
          <w:szCs w:val="22"/>
        </w:rPr>
        <w:tab/>
        <w:t>str55</w:t>
      </w:r>
    </w:p>
    <w:p w14:paraId="20135FE2" w14:textId="13397A55" w:rsidR="00497D69" w:rsidRPr="0082077D" w:rsidRDefault="00497D69" w:rsidP="00F85CD5">
      <w:pPr>
        <w:widowControl w:val="0"/>
        <w:tabs>
          <w:tab w:val="left" w:pos="360"/>
          <w:tab w:val="left" w:pos="720"/>
        </w:tabs>
        <w:autoSpaceDE w:val="0"/>
        <w:autoSpaceDN w:val="0"/>
        <w:adjustRightInd w:val="0"/>
        <w:spacing w:before="180"/>
        <w:jc w:val="both"/>
        <w:rPr>
          <w:rFonts w:ascii="Times New Roman" w:hAnsi="Times New Roman" w:cs="Times New Roman"/>
          <w:b/>
          <w:bCs/>
          <w:color w:val="auto"/>
          <w:sz w:val="22"/>
          <w:szCs w:val="22"/>
          <w:u w:color="0000D4"/>
        </w:rPr>
      </w:pPr>
      <w:r w:rsidRPr="0082077D">
        <w:rPr>
          <w:rFonts w:ascii="Times New Roman" w:hAnsi="Times New Roman" w:cs="Times New Roman"/>
          <w:b/>
          <w:bCs/>
          <w:color w:val="auto"/>
          <w:sz w:val="22"/>
          <w:szCs w:val="22"/>
          <w:u w:color="0000D4"/>
        </w:rPr>
        <w:t>Where to get help</w:t>
      </w:r>
    </w:p>
    <w:p w14:paraId="2252352C" w14:textId="582AD635" w:rsidR="00497D69" w:rsidRPr="0082077D" w:rsidRDefault="00497D69" w:rsidP="00497D69">
      <w:pPr>
        <w:widowControl w:val="0"/>
        <w:tabs>
          <w:tab w:val="left" w:pos="360"/>
          <w:tab w:val="left" w:pos="720"/>
        </w:tabs>
        <w:autoSpaceDE w:val="0"/>
        <w:autoSpaceDN w:val="0"/>
        <w:adjustRightInd w:val="0"/>
        <w:spacing w:after="18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ab/>
        <w:t>There are a lot of resources. I recommend that you to find the one that works for you.</w:t>
      </w:r>
    </w:p>
    <w:p w14:paraId="46CEAB2E" w14:textId="77777777" w:rsidR="00497D69" w:rsidRPr="0082077D" w:rsidRDefault="00497D69" w:rsidP="00497D69">
      <w:pPr>
        <w:widowControl w:val="0"/>
        <w:tabs>
          <w:tab w:val="left" w:pos="360"/>
          <w:tab w:val="left" w:pos="720"/>
        </w:tabs>
        <w:autoSpaceDE w:val="0"/>
        <w:autoSpaceDN w:val="0"/>
        <w:adjustRightInd w:val="0"/>
        <w:rPr>
          <w:rFonts w:ascii="Times New Roman" w:hAnsi="Times New Roman" w:cs="Times New Roman"/>
          <w:bCs/>
          <w:color w:val="auto"/>
          <w:sz w:val="22"/>
          <w:szCs w:val="22"/>
          <w:u w:val="single" w:color="0000D4"/>
        </w:rPr>
      </w:pPr>
      <w:r w:rsidRPr="0082077D">
        <w:rPr>
          <w:rFonts w:ascii="Times New Roman" w:hAnsi="Times New Roman" w:cs="Times New Roman"/>
          <w:bCs/>
          <w:color w:val="auto"/>
          <w:sz w:val="22"/>
          <w:szCs w:val="22"/>
          <w:u w:color="0000D4"/>
        </w:rPr>
        <w:tab/>
      </w:r>
      <w:r w:rsidRPr="0082077D">
        <w:rPr>
          <w:rFonts w:ascii="Times New Roman" w:hAnsi="Times New Roman" w:cs="Times New Roman"/>
          <w:bCs/>
          <w:color w:val="auto"/>
          <w:sz w:val="22"/>
          <w:szCs w:val="22"/>
          <w:u w:val="single" w:color="0000D4"/>
        </w:rPr>
        <w:t>Office Hours</w:t>
      </w:r>
    </w:p>
    <w:p w14:paraId="0189E785" w14:textId="7C9CB41F" w:rsidR="00497D69" w:rsidRPr="0082077D" w:rsidRDefault="00497D69" w:rsidP="00497D69">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All of us listed above will offer a total of about 18 office hours per week. That’s a lot! You are free to visit any of us. Please check CourseWeb for the specific hours and locations.</w:t>
      </w:r>
    </w:p>
    <w:p w14:paraId="22838AB2" w14:textId="77777777" w:rsidR="00497D69" w:rsidRPr="0082077D" w:rsidRDefault="00497D69" w:rsidP="00497D69">
      <w:pPr>
        <w:widowControl w:val="0"/>
        <w:tabs>
          <w:tab w:val="left" w:pos="360"/>
          <w:tab w:val="left" w:pos="720"/>
        </w:tabs>
        <w:autoSpaceDE w:val="0"/>
        <w:autoSpaceDN w:val="0"/>
        <w:adjustRightInd w:val="0"/>
        <w:rPr>
          <w:rFonts w:ascii="Times New Roman" w:hAnsi="Times New Roman" w:cs="Times New Roman"/>
          <w:bCs/>
          <w:color w:val="auto"/>
          <w:sz w:val="22"/>
          <w:szCs w:val="22"/>
          <w:u w:val="single" w:color="0000D4"/>
        </w:rPr>
      </w:pPr>
      <w:r w:rsidRPr="0082077D">
        <w:rPr>
          <w:rFonts w:ascii="Times New Roman" w:hAnsi="Times New Roman" w:cs="Times New Roman"/>
          <w:bCs/>
          <w:color w:val="auto"/>
          <w:sz w:val="22"/>
          <w:szCs w:val="22"/>
          <w:u w:color="0000D4"/>
        </w:rPr>
        <w:tab/>
      </w:r>
      <w:r w:rsidRPr="0082077D">
        <w:rPr>
          <w:rFonts w:ascii="Times New Roman" w:hAnsi="Times New Roman" w:cs="Times New Roman"/>
          <w:bCs/>
          <w:color w:val="auto"/>
          <w:sz w:val="22"/>
          <w:szCs w:val="22"/>
          <w:u w:val="single" w:color="0000D4"/>
        </w:rPr>
        <w:t>Resource Room</w:t>
      </w:r>
    </w:p>
    <w:p w14:paraId="2B6C9D0B" w14:textId="77777777" w:rsidR="00497D69" w:rsidRDefault="00497D69" w:rsidP="00497D69">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 xml:space="preserve">The Department of Physics and Astronomy provides a Resource Room staffed by physics graduate students. It is free. The drop-in hours will be available here (after week 1): </w:t>
      </w:r>
      <w:hyperlink r:id="rId7" w:history="1">
        <w:r w:rsidRPr="0082077D">
          <w:rPr>
            <w:rStyle w:val="Hyperlink"/>
            <w:rFonts w:ascii="Times New Roman" w:hAnsi="Times New Roman" w:cs="Times New Roman"/>
            <w:bCs/>
            <w:sz w:val="22"/>
            <w:szCs w:val="22"/>
            <w:u w:color="0000D4"/>
          </w:rPr>
          <w:t>http://www.physicsandastronomy.pitt.edu/resource-room</w:t>
        </w:r>
      </w:hyperlink>
      <w:r w:rsidRPr="0082077D">
        <w:rPr>
          <w:rFonts w:ascii="Times New Roman" w:hAnsi="Times New Roman" w:cs="Times New Roman"/>
          <w:bCs/>
          <w:color w:val="auto"/>
          <w:sz w:val="22"/>
          <w:szCs w:val="22"/>
          <w:u w:color="0000D4"/>
        </w:rPr>
        <w:t xml:space="preserve"> </w:t>
      </w:r>
    </w:p>
    <w:p w14:paraId="7C36ED31" w14:textId="07130F2E" w:rsidR="00585544" w:rsidRPr="0082077D" w:rsidRDefault="00585544" w:rsidP="00585544">
      <w:pPr>
        <w:widowControl w:val="0"/>
        <w:tabs>
          <w:tab w:val="left" w:pos="360"/>
          <w:tab w:val="left" w:pos="720"/>
        </w:tabs>
        <w:autoSpaceDE w:val="0"/>
        <w:autoSpaceDN w:val="0"/>
        <w:adjustRightInd w:val="0"/>
        <w:rPr>
          <w:rFonts w:ascii="Times New Roman" w:hAnsi="Times New Roman" w:cs="Times New Roman"/>
          <w:bCs/>
          <w:color w:val="auto"/>
          <w:sz w:val="22"/>
          <w:szCs w:val="22"/>
          <w:u w:val="single" w:color="0000D4"/>
        </w:rPr>
      </w:pPr>
      <w:r w:rsidRPr="0082077D">
        <w:rPr>
          <w:rFonts w:ascii="Times New Roman" w:hAnsi="Times New Roman" w:cs="Times New Roman"/>
          <w:bCs/>
          <w:color w:val="auto"/>
          <w:sz w:val="22"/>
          <w:szCs w:val="22"/>
          <w:u w:color="0000D4"/>
        </w:rPr>
        <w:tab/>
      </w:r>
      <w:r>
        <w:rPr>
          <w:rFonts w:ascii="Times New Roman" w:hAnsi="Times New Roman" w:cs="Times New Roman"/>
          <w:bCs/>
          <w:color w:val="auto"/>
          <w:sz w:val="22"/>
          <w:szCs w:val="22"/>
          <w:u w:val="single" w:color="0000D4"/>
        </w:rPr>
        <w:t>UTA</w:t>
      </w:r>
      <w:r w:rsidRPr="0082077D">
        <w:rPr>
          <w:rFonts w:ascii="Times New Roman" w:hAnsi="Times New Roman" w:cs="Times New Roman"/>
          <w:bCs/>
          <w:color w:val="auto"/>
          <w:sz w:val="22"/>
          <w:szCs w:val="22"/>
          <w:u w:val="single" w:color="0000D4"/>
        </w:rPr>
        <w:t xml:space="preserve"> Room</w:t>
      </w:r>
    </w:p>
    <w:p w14:paraId="171159F8" w14:textId="6A071BFA" w:rsidR="00585544" w:rsidRPr="0082077D" w:rsidRDefault="00585544" w:rsidP="00BA4835">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 xml:space="preserve">The Department of Physics and Astronomy provides a </w:t>
      </w:r>
      <w:r>
        <w:rPr>
          <w:rFonts w:ascii="Times New Roman" w:hAnsi="Times New Roman" w:cs="Times New Roman"/>
          <w:bCs/>
          <w:color w:val="auto"/>
          <w:sz w:val="22"/>
          <w:szCs w:val="22"/>
          <w:u w:color="0000D4"/>
        </w:rPr>
        <w:t xml:space="preserve">UTA room staffed by UTAs in introductory physics courses. It is free. The drop-in hours </w:t>
      </w:r>
      <w:r w:rsidR="00CF2619">
        <w:rPr>
          <w:rFonts w:ascii="Times New Roman" w:hAnsi="Times New Roman" w:cs="Times New Roman"/>
          <w:bCs/>
          <w:color w:val="auto"/>
          <w:sz w:val="22"/>
          <w:szCs w:val="22"/>
          <w:u w:color="0000D4"/>
        </w:rPr>
        <w:t>and information are</w:t>
      </w:r>
      <w:r w:rsidR="00BA4835">
        <w:rPr>
          <w:rFonts w:ascii="Times New Roman" w:hAnsi="Times New Roman" w:cs="Times New Roman"/>
          <w:bCs/>
          <w:color w:val="auto"/>
          <w:sz w:val="22"/>
          <w:szCs w:val="22"/>
          <w:u w:color="0000D4"/>
        </w:rPr>
        <w:t xml:space="preserve"> at</w:t>
      </w:r>
      <w:r w:rsidRPr="0082077D">
        <w:rPr>
          <w:rFonts w:ascii="Times New Roman" w:hAnsi="Times New Roman" w:cs="Times New Roman"/>
          <w:bCs/>
          <w:color w:val="auto"/>
          <w:sz w:val="22"/>
          <w:szCs w:val="22"/>
          <w:u w:color="0000D4"/>
        </w:rPr>
        <w:t xml:space="preserve"> </w:t>
      </w:r>
      <w:hyperlink r:id="rId8" w:history="1">
        <w:r w:rsidR="00BA4835" w:rsidRPr="00BC1DE3">
          <w:rPr>
            <w:rStyle w:val="Hyperlink"/>
            <w:rFonts w:ascii="Times New Roman" w:hAnsi="Times New Roman" w:cs="Times New Roman"/>
            <w:bCs/>
            <w:sz w:val="22"/>
            <w:szCs w:val="22"/>
          </w:rPr>
          <w:t>https://www.physicsandastronomy.pitt.edu/PhysicsUTA</w:t>
        </w:r>
      </w:hyperlink>
    </w:p>
    <w:p w14:paraId="00D16DD4" w14:textId="77777777" w:rsidR="00497D69" w:rsidRPr="0082077D" w:rsidRDefault="00497D69" w:rsidP="00497D69">
      <w:pPr>
        <w:widowControl w:val="0"/>
        <w:tabs>
          <w:tab w:val="left" w:pos="360"/>
          <w:tab w:val="left" w:pos="720"/>
        </w:tabs>
        <w:autoSpaceDE w:val="0"/>
        <w:autoSpaceDN w:val="0"/>
        <w:adjustRightInd w:val="0"/>
        <w:rPr>
          <w:rFonts w:ascii="Times New Roman" w:hAnsi="Times New Roman" w:cs="Times New Roman"/>
          <w:bCs/>
          <w:color w:val="auto"/>
          <w:sz w:val="22"/>
          <w:szCs w:val="22"/>
          <w:u w:val="single" w:color="0000D4"/>
        </w:rPr>
      </w:pPr>
      <w:r w:rsidRPr="0082077D">
        <w:rPr>
          <w:rFonts w:ascii="Times New Roman" w:hAnsi="Times New Roman" w:cs="Times New Roman"/>
          <w:bCs/>
          <w:color w:val="auto"/>
          <w:sz w:val="22"/>
          <w:szCs w:val="22"/>
          <w:u w:color="0000D4"/>
        </w:rPr>
        <w:tab/>
      </w:r>
      <w:r w:rsidRPr="0082077D">
        <w:rPr>
          <w:rFonts w:ascii="Times New Roman" w:hAnsi="Times New Roman" w:cs="Times New Roman"/>
          <w:bCs/>
          <w:color w:val="auto"/>
          <w:sz w:val="22"/>
          <w:szCs w:val="22"/>
          <w:u w:val="single" w:color="0000D4"/>
        </w:rPr>
        <w:t>Peer Tutoring</w:t>
      </w:r>
    </w:p>
    <w:p w14:paraId="7D6F0A08" w14:textId="634038A5" w:rsidR="00497D69" w:rsidRPr="0082077D" w:rsidRDefault="00497D69" w:rsidP="00497D69">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 xml:space="preserve">The School of Arts &amp; Sciences Undergraduate Studies offers Peer Tutoring, either by appointment or by drop-in. It is free. Information is available online. </w:t>
      </w:r>
      <w:hyperlink r:id="rId9" w:history="1">
        <w:r w:rsidRPr="0082077D">
          <w:rPr>
            <w:rStyle w:val="Hyperlink"/>
            <w:rFonts w:ascii="Times New Roman" w:hAnsi="Times New Roman" w:cs="Times New Roman"/>
            <w:bCs/>
            <w:sz w:val="22"/>
            <w:szCs w:val="22"/>
            <w:u w:color="0000D4"/>
          </w:rPr>
          <w:t>https://www.asundergrad.pitt.edu/connected-community/peer-tutoring/</w:t>
        </w:r>
      </w:hyperlink>
      <w:r w:rsidRPr="0082077D">
        <w:rPr>
          <w:rFonts w:ascii="Times New Roman" w:hAnsi="Times New Roman" w:cs="Times New Roman"/>
          <w:bCs/>
          <w:color w:val="auto"/>
          <w:sz w:val="22"/>
          <w:szCs w:val="22"/>
          <w:u w:color="0000D4"/>
        </w:rPr>
        <w:t xml:space="preserve"> </w:t>
      </w:r>
    </w:p>
    <w:p w14:paraId="27E0DD51" w14:textId="77777777" w:rsidR="00497D69" w:rsidRPr="0082077D" w:rsidRDefault="00497D69" w:rsidP="00497D69">
      <w:pPr>
        <w:widowControl w:val="0"/>
        <w:tabs>
          <w:tab w:val="left" w:pos="360"/>
          <w:tab w:val="left" w:pos="720"/>
        </w:tabs>
        <w:autoSpaceDE w:val="0"/>
        <w:autoSpaceDN w:val="0"/>
        <w:adjustRightInd w:val="0"/>
        <w:rPr>
          <w:rFonts w:ascii="Times New Roman" w:hAnsi="Times New Roman" w:cs="Times New Roman"/>
          <w:bCs/>
          <w:color w:val="auto"/>
          <w:sz w:val="22"/>
          <w:szCs w:val="22"/>
          <w:u w:val="single" w:color="0000D4"/>
        </w:rPr>
      </w:pPr>
      <w:r w:rsidRPr="0082077D">
        <w:rPr>
          <w:rFonts w:ascii="Times New Roman" w:hAnsi="Times New Roman" w:cs="Times New Roman"/>
          <w:bCs/>
          <w:color w:val="auto"/>
          <w:sz w:val="22"/>
          <w:szCs w:val="22"/>
          <w:u w:color="0000D4"/>
        </w:rPr>
        <w:tab/>
      </w:r>
      <w:r w:rsidRPr="0082077D">
        <w:rPr>
          <w:rFonts w:ascii="Times New Roman" w:hAnsi="Times New Roman" w:cs="Times New Roman"/>
          <w:bCs/>
          <w:color w:val="auto"/>
          <w:sz w:val="22"/>
          <w:szCs w:val="22"/>
          <w:u w:val="single" w:color="0000D4"/>
        </w:rPr>
        <w:t>Your own peers</w:t>
      </w:r>
    </w:p>
    <w:p w14:paraId="7897322E" w14:textId="20EE10FE" w:rsidR="00497D69" w:rsidRPr="0082077D" w:rsidRDefault="00497D69" w:rsidP="00497D69">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u w:color="0000D4"/>
        </w:rPr>
      </w:pPr>
      <w:r w:rsidRPr="0082077D">
        <w:rPr>
          <w:rFonts w:ascii="Times New Roman" w:hAnsi="Times New Roman" w:cs="Times New Roman"/>
          <w:bCs/>
          <w:color w:val="auto"/>
          <w:sz w:val="22"/>
          <w:szCs w:val="22"/>
          <w:u w:color="0000D4"/>
        </w:rPr>
        <w:t xml:space="preserve">The best teachers may be your own peers in the course. </w:t>
      </w:r>
      <w:r w:rsidR="001338E8">
        <w:rPr>
          <w:rFonts w:ascii="Times New Roman" w:hAnsi="Times New Roman" w:cs="Times New Roman"/>
          <w:bCs/>
          <w:color w:val="auto"/>
          <w:sz w:val="22"/>
          <w:szCs w:val="22"/>
          <w:u w:color="0000D4"/>
        </w:rPr>
        <w:t>I encourage you to f</w:t>
      </w:r>
      <w:r w:rsidRPr="0082077D">
        <w:rPr>
          <w:rFonts w:ascii="Times New Roman" w:hAnsi="Times New Roman" w:cs="Times New Roman"/>
          <w:bCs/>
          <w:color w:val="auto"/>
          <w:sz w:val="22"/>
          <w:szCs w:val="22"/>
          <w:u w:color="0000D4"/>
        </w:rPr>
        <w:t>orm a study group or a homework group! Sizes between 3-5 are typically best for coordination.</w:t>
      </w:r>
      <w:r w:rsidR="00EC7972">
        <w:rPr>
          <w:rFonts w:ascii="Times New Roman" w:hAnsi="Times New Roman" w:cs="Times New Roman"/>
          <w:bCs/>
          <w:color w:val="auto"/>
          <w:sz w:val="22"/>
          <w:szCs w:val="22"/>
          <w:u w:color="0000D4"/>
        </w:rPr>
        <w:t xml:space="preserve"> If you’re interested in forming a group, you can start a thread on the Discussion Board on CourseWeb.</w:t>
      </w:r>
    </w:p>
    <w:p w14:paraId="203B3660" w14:textId="77777777" w:rsidR="00CA2A47" w:rsidRDefault="00CA2A47">
      <w:pPr>
        <w:rPr>
          <w:rFonts w:ascii="Times New Roman" w:hAnsi="Times New Roman" w:cs="Times New Roman"/>
          <w:b/>
          <w:bCs/>
          <w:color w:val="auto"/>
          <w:sz w:val="22"/>
          <w:szCs w:val="22"/>
        </w:rPr>
      </w:pPr>
      <w:r>
        <w:rPr>
          <w:rFonts w:ascii="Times New Roman" w:hAnsi="Times New Roman" w:cs="Times New Roman"/>
          <w:b/>
          <w:bCs/>
          <w:color w:val="auto"/>
          <w:sz w:val="22"/>
          <w:szCs w:val="22"/>
        </w:rPr>
        <w:br w:type="page"/>
      </w:r>
    </w:p>
    <w:p w14:paraId="1BA86F30" w14:textId="2CA710C6" w:rsidR="009612CA" w:rsidRPr="0082077D" w:rsidRDefault="009612CA" w:rsidP="00F85CD5">
      <w:pPr>
        <w:widowControl w:val="0"/>
        <w:tabs>
          <w:tab w:val="left" w:pos="360"/>
          <w:tab w:val="left" w:pos="720"/>
        </w:tabs>
        <w:autoSpaceDE w:val="0"/>
        <w:autoSpaceDN w:val="0"/>
        <w:adjustRightInd w:val="0"/>
        <w:spacing w:before="180"/>
        <w:jc w:val="both"/>
        <w:rPr>
          <w:rFonts w:ascii="Times New Roman" w:hAnsi="Times New Roman" w:cs="Times New Roman"/>
          <w:b/>
          <w:bCs/>
          <w:color w:val="auto"/>
          <w:sz w:val="22"/>
          <w:szCs w:val="22"/>
        </w:rPr>
      </w:pPr>
      <w:r w:rsidRPr="0082077D">
        <w:rPr>
          <w:rFonts w:ascii="Times New Roman" w:hAnsi="Times New Roman" w:cs="Times New Roman"/>
          <w:b/>
          <w:bCs/>
          <w:color w:val="auto"/>
          <w:sz w:val="22"/>
          <w:szCs w:val="22"/>
        </w:rPr>
        <w:lastRenderedPageBreak/>
        <w:t>Calendar</w:t>
      </w:r>
    </w:p>
    <w:p w14:paraId="27BE3E49" w14:textId="144C182D" w:rsidR="009612CA" w:rsidRPr="0082077D" w:rsidRDefault="009B7D60" w:rsidP="009612CA">
      <w:pPr>
        <w:widowControl w:val="0"/>
        <w:tabs>
          <w:tab w:val="left" w:pos="360"/>
          <w:tab w:val="left" w:pos="720"/>
          <w:tab w:val="left" w:pos="2880"/>
        </w:tabs>
        <w:autoSpaceDE w:val="0"/>
        <w:autoSpaceDN w:val="0"/>
        <w:adjustRightInd w:val="0"/>
        <w:ind w:left="360"/>
        <w:jc w:val="both"/>
        <w:rPr>
          <w:rFonts w:ascii="Times New Roman" w:hAnsi="Times New Roman" w:cs="Times New Roman"/>
          <w:color w:val="auto"/>
          <w:sz w:val="22"/>
          <w:szCs w:val="22"/>
        </w:rPr>
      </w:pPr>
      <w:r>
        <w:rPr>
          <w:rFonts w:ascii="Times New Roman" w:hAnsi="Times New Roman" w:cs="Times New Roman"/>
          <w:color w:val="auto"/>
          <w:sz w:val="22"/>
          <w:szCs w:val="22"/>
        </w:rPr>
        <w:t>Jan 6</w:t>
      </w:r>
      <w:r w:rsidR="009612CA" w:rsidRPr="0082077D">
        <w:rPr>
          <w:rFonts w:ascii="Times New Roman" w:hAnsi="Times New Roman" w:cs="Times New Roman"/>
          <w:color w:val="auto"/>
          <w:sz w:val="22"/>
          <w:szCs w:val="22"/>
        </w:rPr>
        <w:t xml:space="preserve"> (Mon)</w:t>
      </w:r>
      <w:r w:rsidR="009612CA" w:rsidRPr="0082077D">
        <w:rPr>
          <w:rFonts w:ascii="Times New Roman" w:hAnsi="Times New Roman" w:cs="Times New Roman"/>
          <w:color w:val="auto"/>
          <w:sz w:val="22"/>
          <w:szCs w:val="22"/>
        </w:rPr>
        <w:tab/>
        <w:t>First lecture</w:t>
      </w:r>
    </w:p>
    <w:p w14:paraId="370BC3FC" w14:textId="74411BDF" w:rsidR="003A76A8" w:rsidRPr="0082077D" w:rsidRDefault="009B7D60" w:rsidP="003A76A8">
      <w:pPr>
        <w:widowControl w:val="0"/>
        <w:tabs>
          <w:tab w:val="left" w:pos="360"/>
          <w:tab w:val="left" w:pos="720"/>
          <w:tab w:val="left" w:pos="2880"/>
        </w:tabs>
        <w:autoSpaceDE w:val="0"/>
        <w:autoSpaceDN w:val="0"/>
        <w:adjustRightInd w:val="0"/>
        <w:ind w:left="360"/>
        <w:jc w:val="both"/>
        <w:rPr>
          <w:rFonts w:ascii="Times New Roman" w:hAnsi="Times New Roman" w:cs="Times New Roman"/>
          <w:color w:val="auto"/>
          <w:sz w:val="22"/>
          <w:szCs w:val="22"/>
        </w:rPr>
      </w:pPr>
      <w:r>
        <w:rPr>
          <w:rFonts w:ascii="Times New Roman" w:hAnsi="Times New Roman" w:cs="Times New Roman"/>
          <w:color w:val="auto"/>
          <w:sz w:val="22"/>
          <w:szCs w:val="22"/>
        </w:rPr>
        <w:t>Feb 5</w:t>
      </w:r>
      <w:r w:rsidR="003A76A8">
        <w:rPr>
          <w:rFonts w:ascii="Times New Roman" w:hAnsi="Times New Roman" w:cs="Times New Roman"/>
          <w:color w:val="auto"/>
          <w:sz w:val="22"/>
          <w:szCs w:val="22"/>
        </w:rPr>
        <w:t xml:space="preserve"> (Wed</w:t>
      </w:r>
      <w:r w:rsidR="003A76A8" w:rsidRPr="0082077D">
        <w:rPr>
          <w:rFonts w:ascii="Times New Roman" w:hAnsi="Times New Roman" w:cs="Times New Roman"/>
          <w:color w:val="auto"/>
          <w:sz w:val="22"/>
          <w:szCs w:val="22"/>
        </w:rPr>
        <w:t>)</w:t>
      </w:r>
      <w:r w:rsidR="003A76A8" w:rsidRPr="0082077D">
        <w:rPr>
          <w:rFonts w:ascii="Times New Roman" w:hAnsi="Times New Roman" w:cs="Times New Roman"/>
          <w:color w:val="auto"/>
          <w:sz w:val="22"/>
          <w:szCs w:val="22"/>
        </w:rPr>
        <w:tab/>
      </w:r>
      <w:r w:rsidR="003A76A8">
        <w:rPr>
          <w:rFonts w:ascii="Times New Roman" w:hAnsi="Times New Roman" w:cs="Times New Roman"/>
          <w:color w:val="auto"/>
          <w:sz w:val="22"/>
          <w:szCs w:val="22"/>
        </w:rPr>
        <w:t>Practice exam in class</w:t>
      </w:r>
    </w:p>
    <w:p w14:paraId="606D5E4E" w14:textId="4F8897BC" w:rsidR="009612CA" w:rsidRPr="0082077D" w:rsidRDefault="009B7D60" w:rsidP="009612CA">
      <w:pPr>
        <w:widowControl w:val="0"/>
        <w:tabs>
          <w:tab w:val="left" w:pos="360"/>
          <w:tab w:val="left" w:pos="720"/>
          <w:tab w:val="left" w:pos="2880"/>
        </w:tabs>
        <w:autoSpaceDE w:val="0"/>
        <w:autoSpaceDN w:val="0"/>
        <w:adjustRightInd w:val="0"/>
        <w:ind w:left="360"/>
        <w:jc w:val="both"/>
        <w:rPr>
          <w:rFonts w:ascii="Times New Roman" w:hAnsi="Times New Roman" w:cs="Times New Roman"/>
          <w:color w:val="auto"/>
          <w:sz w:val="22"/>
          <w:szCs w:val="22"/>
        </w:rPr>
      </w:pPr>
      <w:r>
        <w:rPr>
          <w:rFonts w:ascii="Times New Roman" w:hAnsi="Times New Roman" w:cs="Times New Roman"/>
          <w:color w:val="auto"/>
          <w:sz w:val="22"/>
          <w:szCs w:val="22"/>
        </w:rPr>
        <w:t>Feb 12</w:t>
      </w:r>
      <w:r w:rsidR="009612CA">
        <w:rPr>
          <w:rFonts w:ascii="Times New Roman" w:hAnsi="Times New Roman" w:cs="Times New Roman"/>
          <w:color w:val="auto"/>
          <w:sz w:val="22"/>
          <w:szCs w:val="22"/>
        </w:rPr>
        <w:t xml:space="preserve"> (Wed</w:t>
      </w:r>
      <w:r w:rsidR="009612CA" w:rsidRPr="0082077D">
        <w:rPr>
          <w:rFonts w:ascii="Times New Roman" w:hAnsi="Times New Roman" w:cs="Times New Roman"/>
          <w:color w:val="auto"/>
          <w:sz w:val="22"/>
          <w:szCs w:val="22"/>
        </w:rPr>
        <w:t>)</w:t>
      </w:r>
      <w:r w:rsidR="009612CA" w:rsidRPr="0082077D">
        <w:rPr>
          <w:rFonts w:ascii="Times New Roman" w:hAnsi="Times New Roman" w:cs="Times New Roman"/>
          <w:color w:val="auto"/>
          <w:sz w:val="22"/>
          <w:szCs w:val="22"/>
        </w:rPr>
        <w:tab/>
      </w:r>
      <w:r w:rsidR="00AB48D1">
        <w:rPr>
          <w:rFonts w:ascii="Times New Roman" w:hAnsi="Times New Roman" w:cs="Times New Roman"/>
          <w:color w:val="auto"/>
          <w:sz w:val="22"/>
          <w:szCs w:val="22"/>
        </w:rPr>
        <w:t xml:space="preserve">First </w:t>
      </w:r>
      <w:r w:rsidR="00246112">
        <w:rPr>
          <w:rFonts w:ascii="Times New Roman" w:hAnsi="Times New Roman" w:cs="Times New Roman"/>
          <w:color w:val="auto"/>
          <w:sz w:val="22"/>
          <w:szCs w:val="22"/>
        </w:rPr>
        <w:t>1-h</w:t>
      </w:r>
      <w:r w:rsidR="00AB48D1">
        <w:rPr>
          <w:rFonts w:ascii="Times New Roman" w:hAnsi="Times New Roman" w:cs="Times New Roman"/>
          <w:color w:val="auto"/>
          <w:sz w:val="22"/>
          <w:szCs w:val="22"/>
        </w:rPr>
        <w:t>our exam</w:t>
      </w:r>
    </w:p>
    <w:p w14:paraId="5EC7C467" w14:textId="41C87EFB" w:rsidR="009612CA" w:rsidRPr="0082077D" w:rsidRDefault="009B7D60" w:rsidP="009612CA">
      <w:pPr>
        <w:widowControl w:val="0"/>
        <w:tabs>
          <w:tab w:val="left" w:pos="360"/>
          <w:tab w:val="left" w:pos="720"/>
          <w:tab w:val="left" w:pos="2880"/>
        </w:tabs>
        <w:autoSpaceDE w:val="0"/>
        <w:autoSpaceDN w:val="0"/>
        <w:adjustRightInd w:val="0"/>
        <w:ind w:left="360"/>
        <w:jc w:val="both"/>
        <w:rPr>
          <w:rFonts w:ascii="Times New Roman" w:hAnsi="Times New Roman" w:cs="Times New Roman"/>
          <w:i/>
          <w:iCs/>
          <w:color w:val="auto"/>
          <w:sz w:val="22"/>
          <w:szCs w:val="22"/>
        </w:rPr>
      </w:pPr>
      <w:r>
        <w:rPr>
          <w:rFonts w:ascii="Times New Roman" w:hAnsi="Times New Roman" w:cs="Times New Roman"/>
          <w:color w:val="auto"/>
          <w:sz w:val="22"/>
          <w:szCs w:val="22"/>
        </w:rPr>
        <w:t>Mar 25</w:t>
      </w:r>
      <w:r w:rsidR="00D00994">
        <w:rPr>
          <w:rFonts w:ascii="Times New Roman" w:hAnsi="Times New Roman" w:cs="Times New Roman"/>
          <w:color w:val="auto"/>
          <w:sz w:val="22"/>
          <w:szCs w:val="22"/>
        </w:rPr>
        <w:t xml:space="preserve"> </w:t>
      </w:r>
      <w:r w:rsidR="009612CA" w:rsidRPr="0082077D">
        <w:rPr>
          <w:rFonts w:ascii="Times New Roman" w:hAnsi="Times New Roman" w:cs="Times New Roman"/>
          <w:color w:val="auto"/>
          <w:sz w:val="22"/>
          <w:szCs w:val="22"/>
        </w:rPr>
        <w:t>(</w:t>
      </w:r>
      <w:r w:rsidR="009612CA">
        <w:rPr>
          <w:rFonts w:ascii="Times New Roman" w:hAnsi="Times New Roman" w:cs="Times New Roman"/>
          <w:color w:val="auto"/>
          <w:sz w:val="22"/>
          <w:szCs w:val="22"/>
        </w:rPr>
        <w:t>Wed</w:t>
      </w:r>
      <w:r w:rsidR="009612CA" w:rsidRPr="0082077D">
        <w:rPr>
          <w:rFonts w:ascii="Times New Roman" w:hAnsi="Times New Roman" w:cs="Times New Roman"/>
          <w:color w:val="auto"/>
          <w:sz w:val="22"/>
          <w:szCs w:val="22"/>
        </w:rPr>
        <w:t>)</w:t>
      </w:r>
      <w:r w:rsidR="009612CA" w:rsidRPr="0082077D">
        <w:rPr>
          <w:rFonts w:ascii="Times New Roman" w:hAnsi="Times New Roman" w:cs="Times New Roman"/>
          <w:color w:val="auto"/>
          <w:sz w:val="22"/>
          <w:szCs w:val="22"/>
        </w:rPr>
        <w:tab/>
      </w:r>
      <w:r w:rsidR="00AB48D1">
        <w:rPr>
          <w:rFonts w:ascii="Times New Roman" w:hAnsi="Times New Roman" w:cs="Times New Roman"/>
          <w:color w:val="auto"/>
          <w:sz w:val="22"/>
          <w:szCs w:val="22"/>
        </w:rPr>
        <w:t xml:space="preserve">Second </w:t>
      </w:r>
      <w:r w:rsidR="00246112">
        <w:rPr>
          <w:rFonts w:ascii="Times New Roman" w:hAnsi="Times New Roman" w:cs="Times New Roman"/>
          <w:color w:val="auto"/>
          <w:sz w:val="22"/>
          <w:szCs w:val="22"/>
        </w:rPr>
        <w:t>1-h</w:t>
      </w:r>
      <w:r w:rsidR="009612CA" w:rsidRPr="0082077D">
        <w:rPr>
          <w:rFonts w:ascii="Times New Roman" w:hAnsi="Times New Roman" w:cs="Times New Roman"/>
          <w:color w:val="auto"/>
          <w:sz w:val="22"/>
          <w:szCs w:val="22"/>
        </w:rPr>
        <w:t>our exam</w:t>
      </w:r>
    </w:p>
    <w:p w14:paraId="7D4A6B39" w14:textId="296290A4" w:rsidR="009612CA" w:rsidRPr="009B7D60" w:rsidRDefault="009B7D60" w:rsidP="009B7D60">
      <w:pPr>
        <w:widowControl w:val="0"/>
        <w:tabs>
          <w:tab w:val="left" w:pos="360"/>
          <w:tab w:val="left" w:pos="720"/>
          <w:tab w:val="left" w:pos="2880"/>
        </w:tabs>
        <w:autoSpaceDE w:val="0"/>
        <w:autoSpaceDN w:val="0"/>
        <w:adjustRightInd w:val="0"/>
        <w:ind w:left="360"/>
        <w:jc w:val="both"/>
        <w:rPr>
          <w:rFonts w:ascii="Times New Roman" w:hAnsi="Times New Roman" w:cs="Times New Roman"/>
          <w:color w:val="auto"/>
          <w:sz w:val="22"/>
          <w:szCs w:val="22"/>
        </w:rPr>
      </w:pPr>
      <w:r>
        <w:rPr>
          <w:rFonts w:ascii="Times New Roman" w:hAnsi="Times New Roman" w:cs="Times New Roman"/>
          <w:color w:val="auto"/>
          <w:sz w:val="22"/>
          <w:szCs w:val="22"/>
        </w:rPr>
        <w:t>Apr 16</w:t>
      </w:r>
      <w:r w:rsidR="009612CA" w:rsidRPr="0082077D">
        <w:rPr>
          <w:rFonts w:ascii="Times New Roman" w:hAnsi="Times New Roman" w:cs="Times New Roman"/>
          <w:color w:val="auto"/>
          <w:sz w:val="22"/>
          <w:szCs w:val="22"/>
        </w:rPr>
        <w:t xml:space="preserve"> (Fri)</w:t>
      </w:r>
      <w:r w:rsidR="009612CA" w:rsidRPr="0082077D">
        <w:rPr>
          <w:rFonts w:ascii="Times New Roman" w:hAnsi="Times New Roman" w:cs="Times New Roman"/>
          <w:color w:val="auto"/>
          <w:sz w:val="22"/>
          <w:szCs w:val="22"/>
        </w:rPr>
        <w:tab/>
        <w:t>Last lecture</w:t>
      </w:r>
    </w:p>
    <w:p w14:paraId="0387A5DC" w14:textId="77777777" w:rsidR="008F03BF" w:rsidRPr="0082077D" w:rsidRDefault="00494C28" w:rsidP="00944613">
      <w:pPr>
        <w:widowControl w:val="0"/>
        <w:tabs>
          <w:tab w:val="left" w:pos="360"/>
          <w:tab w:val="left" w:pos="720"/>
        </w:tabs>
        <w:autoSpaceDE w:val="0"/>
        <w:autoSpaceDN w:val="0"/>
        <w:adjustRightInd w:val="0"/>
        <w:spacing w:before="180"/>
        <w:jc w:val="both"/>
        <w:rPr>
          <w:rFonts w:ascii="Times New Roman" w:hAnsi="Times New Roman" w:cs="Times New Roman"/>
          <w:b/>
          <w:bCs/>
          <w:color w:val="auto"/>
          <w:sz w:val="22"/>
          <w:szCs w:val="22"/>
          <w:u w:color="0000D4"/>
        </w:rPr>
      </w:pPr>
      <w:r w:rsidRPr="0082077D">
        <w:rPr>
          <w:rFonts w:ascii="Times New Roman" w:hAnsi="Times New Roman" w:cs="Times New Roman"/>
          <w:b/>
          <w:bCs/>
          <w:color w:val="auto"/>
          <w:sz w:val="22"/>
          <w:szCs w:val="22"/>
          <w:u w:color="0000D4"/>
        </w:rPr>
        <w:t>Basic</w:t>
      </w:r>
      <w:r w:rsidR="006372D4" w:rsidRPr="0082077D">
        <w:rPr>
          <w:rFonts w:ascii="Times New Roman" w:hAnsi="Times New Roman" w:cs="Times New Roman"/>
          <w:b/>
          <w:bCs/>
          <w:color w:val="auto"/>
          <w:sz w:val="22"/>
          <w:szCs w:val="22"/>
          <w:u w:color="0000D4"/>
        </w:rPr>
        <w:t xml:space="preserve"> course</w:t>
      </w:r>
      <w:r w:rsidRPr="0082077D">
        <w:rPr>
          <w:rFonts w:ascii="Times New Roman" w:hAnsi="Times New Roman" w:cs="Times New Roman"/>
          <w:b/>
          <w:bCs/>
          <w:color w:val="auto"/>
          <w:sz w:val="22"/>
          <w:szCs w:val="22"/>
          <w:u w:color="0000D4"/>
        </w:rPr>
        <w:t xml:space="preserve"> information</w:t>
      </w:r>
    </w:p>
    <w:p w14:paraId="2479F389" w14:textId="2534CCBE" w:rsidR="00EE6D79" w:rsidRPr="0082077D" w:rsidRDefault="008F03BF" w:rsidP="007035F2">
      <w:pPr>
        <w:widowControl w:val="0"/>
        <w:tabs>
          <w:tab w:val="left" w:pos="360"/>
          <w:tab w:val="left" w:pos="720"/>
        </w:tabs>
        <w:autoSpaceDE w:val="0"/>
        <w:autoSpaceDN w:val="0"/>
        <w:adjustRightInd w:val="0"/>
        <w:rPr>
          <w:rFonts w:ascii="Times New Roman" w:hAnsi="Times New Roman" w:cs="Times New Roman"/>
          <w:b/>
          <w:bCs/>
          <w:color w:val="auto"/>
          <w:sz w:val="22"/>
          <w:szCs w:val="22"/>
          <w:u w:color="0000D4"/>
        </w:rPr>
      </w:pPr>
      <w:r w:rsidRPr="0082077D">
        <w:rPr>
          <w:rFonts w:ascii="Times New Roman" w:hAnsi="Times New Roman" w:cs="Times New Roman"/>
          <w:b/>
          <w:bCs/>
          <w:color w:val="auto"/>
          <w:sz w:val="22"/>
          <w:szCs w:val="22"/>
          <w:u w:color="0000D4"/>
        </w:rPr>
        <w:tab/>
      </w:r>
      <w:r w:rsidR="00494C28" w:rsidRPr="0082077D">
        <w:rPr>
          <w:rFonts w:ascii="Times New Roman" w:hAnsi="Times New Roman" w:cs="Times New Roman"/>
          <w:bCs/>
          <w:color w:val="auto"/>
          <w:sz w:val="22"/>
          <w:szCs w:val="22"/>
          <w:u w:val="single" w:color="0000D4"/>
        </w:rPr>
        <w:t>Webpage</w:t>
      </w:r>
    </w:p>
    <w:p w14:paraId="35B9D640" w14:textId="759F5190" w:rsidR="00494C28" w:rsidRPr="0082077D" w:rsidRDefault="00EE6D79" w:rsidP="007035F2">
      <w:pPr>
        <w:widowControl w:val="0"/>
        <w:tabs>
          <w:tab w:val="left" w:pos="360"/>
          <w:tab w:val="left" w:pos="720"/>
        </w:tabs>
        <w:autoSpaceDE w:val="0"/>
        <w:autoSpaceDN w:val="0"/>
        <w:adjustRightInd w:val="0"/>
        <w:spacing w:after="180"/>
        <w:ind w:left="360"/>
        <w:rPr>
          <w:rFonts w:ascii="Times New Roman" w:hAnsi="Times New Roman" w:cs="Times New Roman"/>
          <w:color w:val="auto"/>
          <w:sz w:val="22"/>
          <w:szCs w:val="22"/>
          <w:u w:color="0000D4"/>
        </w:rPr>
      </w:pPr>
      <w:r w:rsidRPr="0082077D">
        <w:rPr>
          <w:rFonts w:ascii="Times New Roman" w:hAnsi="Times New Roman" w:cs="Times New Roman"/>
          <w:color w:val="auto"/>
          <w:sz w:val="22"/>
          <w:szCs w:val="22"/>
          <w:u w:color="0000D4"/>
        </w:rPr>
        <w:tab/>
      </w:r>
      <w:r w:rsidR="00494C28" w:rsidRPr="0082077D">
        <w:rPr>
          <w:rFonts w:ascii="Times New Roman" w:hAnsi="Times New Roman" w:cs="Times New Roman"/>
          <w:color w:val="auto"/>
          <w:sz w:val="22"/>
          <w:szCs w:val="22"/>
          <w:u w:color="0000D4"/>
        </w:rPr>
        <w:t xml:space="preserve">CourseWeb </w:t>
      </w:r>
      <w:r w:rsidR="00397136" w:rsidRPr="0082077D">
        <w:rPr>
          <w:rFonts w:ascii="Times New Roman" w:hAnsi="Times New Roman" w:cs="Times New Roman"/>
          <w:color w:val="auto"/>
          <w:sz w:val="22"/>
          <w:szCs w:val="22"/>
          <w:u w:color="0000D4"/>
        </w:rPr>
        <w:t xml:space="preserve">for this course </w:t>
      </w:r>
      <w:r w:rsidR="00494C28" w:rsidRPr="0082077D">
        <w:rPr>
          <w:rFonts w:ascii="Times New Roman" w:hAnsi="Times New Roman" w:cs="Times New Roman"/>
          <w:color w:val="auto"/>
          <w:sz w:val="22"/>
          <w:szCs w:val="22"/>
          <w:u w:color="0000D4"/>
        </w:rPr>
        <w:t xml:space="preserve">can be accessed through your </w:t>
      </w:r>
      <w:hyperlink r:id="rId10" w:history="1">
        <w:r w:rsidR="00494C28" w:rsidRPr="0082077D">
          <w:rPr>
            <w:rFonts w:ascii="Times New Roman" w:hAnsi="Times New Roman" w:cs="Times New Roman"/>
            <w:color w:val="0000FF"/>
            <w:sz w:val="22"/>
            <w:szCs w:val="22"/>
            <w:u w:val="single"/>
          </w:rPr>
          <w:t>http://my.pitt.edu</w:t>
        </w:r>
      </w:hyperlink>
      <w:r w:rsidR="00494C28" w:rsidRPr="0082077D">
        <w:rPr>
          <w:rFonts w:ascii="Times New Roman" w:hAnsi="Times New Roman" w:cs="Times New Roman"/>
          <w:color w:val="auto"/>
          <w:sz w:val="22"/>
          <w:szCs w:val="22"/>
          <w:u w:color="0000D4"/>
        </w:rPr>
        <w:t xml:space="preserve"> account.</w:t>
      </w:r>
    </w:p>
    <w:p w14:paraId="6685E87D" w14:textId="77777777" w:rsidR="00890B0E" w:rsidRPr="0082077D" w:rsidRDefault="00494C28" w:rsidP="007035F2">
      <w:pPr>
        <w:widowControl w:val="0"/>
        <w:tabs>
          <w:tab w:val="left" w:pos="360"/>
          <w:tab w:val="left" w:pos="720"/>
        </w:tabs>
        <w:autoSpaceDE w:val="0"/>
        <w:autoSpaceDN w:val="0"/>
        <w:adjustRightInd w:val="0"/>
        <w:ind w:left="360"/>
        <w:rPr>
          <w:rFonts w:ascii="Times New Roman" w:hAnsi="Times New Roman" w:cs="Times New Roman"/>
          <w:color w:val="auto"/>
          <w:sz w:val="22"/>
          <w:szCs w:val="22"/>
          <w:u w:color="0000D4"/>
        </w:rPr>
      </w:pPr>
      <w:r w:rsidRPr="0082077D">
        <w:rPr>
          <w:rFonts w:ascii="Times New Roman" w:hAnsi="Times New Roman" w:cs="Times New Roman"/>
          <w:bCs/>
          <w:color w:val="auto"/>
          <w:sz w:val="22"/>
          <w:szCs w:val="22"/>
          <w:u w:val="single" w:color="0000D4"/>
        </w:rPr>
        <w:t>Required text</w:t>
      </w:r>
    </w:p>
    <w:p w14:paraId="0D315F09" w14:textId="4A731EE6" w:rsidR="00494C28" w:rsidRPr="0082077D" w:rsidRDefault="00494C28" w:rsidP="007035F2">
      <w:pPr>
        <w:widowControl w:val="0"/>
        <w:tabs>
          <w:tab w:val="left" w:pos="360"/>
          <w:tab w:val="left" w:pos="720"/>
        </w:tabs>
        <w:autoSpaceDE w:val="0"/>
        <w:autoSpaceDN w:val="0"/>
        <w:adjustRightInd w:val="0"/>
        <w:spacing w:after="180"/>
        <w:ind w:left="720"/>
        <w:rPr>
          <w:rFonts w:ascii="Times New Roman" w:hAnsi="Times New Roman" w:cs="Times New Roman"/>
          <w:color w:val="auto"/>
          <w:sz w:val="22"/>
          <w:szCs w:val="22"/>
          <w:u w:color="0000D4"/>
        </w:rPr>
      </w:pPr>
      <w:r w:rsidRPr="00DF1734">
        <w:rPr>
          <w:rFonts w:ascii="Times New Roman" w:hAnsi="Times New Roman" w:cs="Times New Roman"/>
          <w:color w:val="auto"/>
          <w:sz w:val="22"/>
          <w:szCs w:val="22"/>
          <w:u w:color="0000D4"/>
        </w:rPr>
        <w:t xml:space="preserve">Halliday, Resnick &amp; Walker, </w:t>
      </w:r>
      <w:r w:rsidRPr="00DF1734">
        <w:rPr>
          <w:rFonts w:ascii="Times New Roman" w:hAnsi="Times New Roman" w:cs="Times New Roman"/>
          <w:i/>
          <w:iCs/>
          <w:color w:val="auto"/>
          <w:sz w:val="22"/>
          <w:szCs w:val="22"/>
          <w:u w:color="0000D4"/>
        </w:rPr>
        <w:t>Fundamentals of physics</w:t>
      </w:r>
      <w:r w:rsidRPr="00DF1734">
        <w:rPr>
          <w:rFonts w:ascii="Times New Roman" w:hAnsi="Times New Roman" w:cs="Times New Roman"/>
          <w:color w:val="auto"/>
          <w:sz w:val="22"/>
          <w:szCs w:val="22"/>
          <w:u w:color="0000D4"/>
        </w:rPr>
        <w:t xml:space="preserve">, </w:t>
      </w:r>
      <w:r w:rsidRPr="0082077D">
        <w:rPr>
          <w:rFonts w:ascii="Times New Roman" w:hAnsi="Times New Roman" w:cs="Times New Roman"/>
          <w:color w:val="auto"/>
          <w:sz w:val="22"/>
          <w:szCs w:val="22"/>
          <w:u w:color="0000D4"/>
        </w:rPr>
        <w:t xml:space="preserve">custom 9th ed. </w:t>
      </w:r>
      <w:r w:rsidR="008F03BF" w:rsidRPr="0082077D">
        <w:rPr>
          <w:rFonts w:ascii="Times New Roman" w:hAnsi="Times New Roman" w:cs="Times New Roman"/>
          <w:color w:val="auto"/>
          <w:sz w:val="22"/>
          <w:szCs w:val="22"/>
          <w:u w:color="0000D4"/>
        </w:rPr>
        <w:t>ext.</w:t>
      </w:r>
      <w:r w:rsidRPr="0082077D">
        <w:rPr>
          <w:rFonts w:ascii="Times New Roman" w:hAnsi="Times New Roman" w:cs="Times New Roman"/>
          <w:color w:val="auto"/>
          <w:sz w:val="22"/>
          <w:szCs w:val="22"/>
          <w:u w:color="0000D4"/>
        </w:rPr>
        <w:t>, Wiley, 2011.  You may be pleased to hear that the original authors David Halliday and Robert Resnick were physics professors at Pitt!  Halliday was an undergraduate and received his PhD both at Pitt; Resnick was a Pittsburgh native.  This textbook is truly local.</w:t>
      </w:r>
    </w:p>
    <w:p w14:paraId="3448CBB1" w14:textId="59CF8B7D" w:rsidR="00494C28" w:rsidRPr="0082077D" w:rsidRDefault="00494C28" w:rsidP="007035F2">
      <w:pPr>
        <w:widowControl w:val="0"/>
        <w:tabs>
          <w:tab w:val="left" w:pos="360"/>
          <w:tab w:val="left" w:pos="720"/>
        </w:tabs>
        <w:autoSpaceDE w:val="0"/>
        <w:autoSpaceDN w:val="0"/>
        <w:adjustRightInd w:val="0"/>
        <w:spacing w:after="180"/>
        <w:ind w:left="720"/>
        <w:rPr>
          <w:rFonts w:ascii="Times New Roman" w:hAnsi="Times New Roman" w:cs="Times New Roman"/>
          <w:color w:val="auto"/>
          <w:sz w:val="22"/>
          <w:szCs w:val="22"/>
          <w:u w:color="0000D4"/>
        </w:rPr>
      </w:pPr>
      <w:r w:rsidRPr="00DF1734">
        <w:rPr>
          <w:rFonts w:ascii="Times New Roman" w:hAnsi="Times New Roman" w:cs="Times New Roman"/>
          <w:i/>
          <w:color w:val="auto"/>
          <w:sz w:val="22"/>
          <w:szCs w:val="22"/>
          <w:u w:color="0000D4"/>
        </w:rPr>
        <w:t xml:space="preserve">We’ll follow Ch. 21-36 roughly 1 chapter a week </w:t>
      </w:r>
      <w:r w:rsidRPr="0082077D">
        <w:rPr>
          <w:rFonts w:ascii="Times New Roman" w:hAnsi="Times New Roman" w:cs="Times New Roman"/>
          <w:color w:val="auto"/>
          <w:sz w:val="22"/>
          <w:szCs w:val="22"/>
          <w:u w:color="0000D4"/>
        </w:rPr>
        <w:t>(there are 14 weeks of class)</w:t>
      </w:r>
      <w:r w:rsidR="00CA2A47">
        <w:rPr>
          <w:rFonts w:ascii="Times New Roman" w:hAnsi="Times New Roman" w:cs="Times New Roman"/>
          <w:color w:val="auto"/>
          <w:sz w:val="22"/>
          <w:szCs w:val="22"/>
          <w:u w:color="0000D4"/>
        </w:rPr>
        <w:t xml:space="preserve"> + additional topics.</w:t>
      </w:r>
    </w:p>
    <w:p w14:paraId="67BB054A" w14:textId="77777777" w:rsidR="00494C28" w:rsidRPr="0082077D" w:rsidRDefault="00494C28" w:rsidP="007035F2">
      <w:pPr>
        <w:widowControl w:val="0"/>
        <w:tabs>
          <w:tab w:val="left" w:pos="360"/>
          <w:tab w:val="left" w:pos="720"/>
        </w:tabs>
        <w:autoSpaceDE w:val="0"/>
        <w:autoSpaceDN w:val="0"/>
        <w:adjustRightInd w:val="0"/>
        <w:ind w:left="360"/>
        <w:rPr>
          <w:rFonts w:ascii="Times New Roman" w:hAnsi="Times New Roman" w:cs="Times New Roman"/>
          <w:color w:val="auto"/>
          <w:sz w:val="22"/>
          <w:szCs w:val="22"/>
          <w:u w:val="single" w:color="0000D4"/>
        </w:rPr>
      </w:pPr>
      <w:r w:rsidRPr="0082077D">
        <w:rPr>
          <w:rFonts w:ascii="Times New Roman" w:hAnsi="Times New Roman" w:cs="Times New Roman"/>
          <w:bCs/>
          <w:color w:val="auto"/>
          <w:sz w:val="22"/>
          <w:szCs w:val="22"/>
          <w:u w:val="single" w:color="0000D4"/>
        </w:rPr>
        <w:t>Other books that may be helpful</w:t>
      </w:r>
    </w:p>
    <w:p w14:paraId="0CC6C65F" w14:textId="77777777" w:rsidR="00494C28" w:rsidRPr="0082077D" w:rsidRDefault="00494C28" w:rsidP="007035F2">
      <w:pPr>
        <w:widowControl w:val="0"/>
        <w:tabs>
          <w:tab w:val="left" w:pos="360"/>
          <w:tab w:val="left" w:pos="720"/>
        </w:tabs>
        <w:autoSpaceDE w:val="0"/>
        <w:autoSpaceDN w:val="0"/>
        <w:adjustRightInd w:val="0"/>
        <w:ind w:left="720"/>
        <w:rPr>
          <w:rFonts w:ascii="Times New Roman" w:hAnsi="Times New Roman" w:cs="Times New Roman"/>
          <w:color w:val="auto"/>
          <w:sz w:val="22"/>
          <w:szCs w:val="22"/>
          <w:u w:color="0000D4"/>
        </w:rPr>
      </w:pPr>
      <w:r w:rsidRPr="0082077D">
        <w:rPr>
          <w:rFonts w:ascii="Times New Roman" w:hAnsi="Times New Roman" w:cs="Times New Roman"/>
          <w:color w:val="auto"/>
          <w:sz w:val="22"/>
          <w:szCs w:val="22"/>
          <w:u w:color="0000D4"/>
        </w:rPr>
        <w:t xml:space="preserve">Young &amp; Freedman, </w:t>
      </w:r>
      <w:r w:rsidRPr="0082077D">
        <w:rPr>
          <w:rFonts w:ascii="Times New Roman" w:hAnsi="Times New Roman" w:cs="Times New Roman"/>
          <w:i/>
          <w:iCs/>
          <w:color w:val="auto"/>
          <w:sz w:val="22"/>
          <w:szCs w:val="22"/>
          <w:u w:color="0000D4"/>
        </w:rPr>
        <w:t>Sears and Zemansky’s university physics</w:t>
      </w:r>
      <w:r w:rsidRPr="0082077D">
        <w:rPr>
          <w:rFonts w:ascii="Times New Roman" w:hAnsi="Times New Roman" w:cs="Times New Roman"/>
          <w:color w:val="auto"/>
          <w:sz w:val="22"/>
          <w:szCs w:val="22"/>
          <w:u w:color="0000D4"/>
        </w:rPr>
        <w:t>, 13th ed., Pearson, 2014.</w:t>
      </w:r>
    </w:p>
    <w:p w14:paraId="40B4DFDC" w14:textId="77777777" w:rsidR="00494C28" w:rsidRPr="0082077D" w:rsidRDefault="00494C28" w:rsidP="007035F2">
      <w:pPr>
        <w:widowControl w:val="0"/>
        <w:tabs>
          <w:tab w:val="left" w:pos="360"/>
          <w:tab w:val="left" w:pos="720"/>
        </w:tabs>
        <w:autoSpaceDE w:val="0"/>
        <w:autoSpaceDN w:val="0"/>
        <w:adjustRightInd w:val="0"/>
        <w:ind w:left="720"/>
        <w:rPr>
          <w:rFonts w:ascii="Times New Roman" w:hAnsi="Times New Roman" w:cs="Times New Roman"/>
          <w:color w:val="auto"/>
          <w:sz w:val="22"/>
          <w:szCs w:val="22"/>
          <w:u w:color="0000D4"/>
        </w:rPr>
      </w:pPr>
      <w:r w:rsidRPr="0082077D">
        <w:rPr>
          <w:rFonts w:ascii="Times New Roman" w:hAnsi="Times New Roman" w:cs="Times New Roman"/>
          <w:color w:val="auto"/>
          <w:sz w:val="22"/>
          <w:szCs w:val="22"/>
          <w:u w:color="0000D4"/>
        </w:rPr>
        <w:t xml:space="preserve">Purcell &amp; Morin, </w:t>
      </w:r>
      <w:r w:rsidRPr="0082077D">
        <w:rPr>
          <w:rFonts w:ascii="Times New Roman" w:hAnsi="Times New Roman" w:cs="Times New Roman"/>
          <w:i/>
          <w:iCs/>
          <w:color w:val="auto"/>
          <w:sz w:val="22"/>
          <w:szCs w:val="22"/>
          <w:u w:color="0000D4"/>
        </w:rPr>
        <w:t>Electricity and magnetism</w:t>
      </w:r>
      <w:r w:rsidRPr="0082077D">
        <w:rPr>
          <w:rFonts w:ascii="Times New Roman" w:hAnsi="Times New Roman" w:cs="Times New Roman"/>
          <w:color w:val="auto"/>
          <w:sz w:val="22"/>
          <w:szCs w:val="22"/>
          <w:u w:color="0000D4"/>
        </w:rPr>
        <w:t>, 3rd ed., Cambridge, 2013.</w:t>
      </w:r>
    </w:p>
    <w:p w14:paraId="015DF8CA" w14:textId="2D1246BB" w:rsidR="00494C28" w:rsidRPr="0082077D" w:rsidRDefault="00494C28" w:rsidP="007035F2">
      <w:pPr>
        <w:widowControl w:val="0"/>
        <w:tabs>
          <w:tab w:val="left" w:pos="360"/>
          <w:tab w:val="left" w:pos="720"/>
        </w:tabs>
        <w:autoSpaceDE w:val="0"/>
        <w:autoSpaceDN w:val="0"/>
        <w:adjustRightInd w:val="0"/>
        <w:spacing w:after="180"/>
        <w:ind w:left="720"/>
        <w:rPr>
          <w:rFonts w:ascii="Times New Roman" w:hAnsi="Times New Roman" w:cs="Times New Roman"/>
          <w:color w:val="auto"/>
          <w:sz w:val="22"/>
          <w:szCs w:val="22"/>
          <w:u w:color="0000D4"/>
        </w:rPr>
      </w:pPr>
      <w:r w:rsidRPr="0082077D">
        <w:rPr>
          <w:rFonts w:ascii="Times New Roman" w:hAnsi="Times New Roman" w:cs="Times New Roman"/>
          <w:color w:val="auto"/>
          <w:sz w:val="22"/>
          <w:szCs w:val="22"/>
          <w:u w:color="0000D4"/>
        </w:rPr>
        <w:t xml:space="preserve">Feynman, Leighton &amp; Sands, </w:t>
      </w:r>
      <w:r w:rsidRPr="0082077D">
        <w:rPr>
          <w:rFonts w:ascii="Times New Roman" w:hAnsi="Times New Roman" w:cs="Times New Roman"/>
          <w:i/>
          <w:iCs/>
          <w:color w:val="auto"/>
          <w:sz w:val="22"/>
          <w:szCs w:val="22"/>
          <w:u w:color="0000D4"/>
        </w:rPr>
        <w:t>The Feynman lectures on physics II</w:t>
      </w:r>
      <w:r w:rsidRPr="0082077D">
        <w:rPr>
          <w:rFonts w:ascii="Times New Roman" w:hAnsi="Times New Roman" w:cs="Times New Roman"/>
          <w:color w:val="auto"/>
          <w:sz w:val="22"/>
          <w:szCs w:val="22"/>
          <w:u w:color="0000D4"/>
        </w:rPr>
        <w:t>, Addison-Wesley, 1964</w:t>
      </w:r>
    </w:p>
    <w:p w14:paraId="0335561C" w14:textId="52B4D061" w:rsidR="00FB0EE7" w:rsidRPr="0082077D" w:rsidRDefault="00FB0EE7" w:rsidP="00F85CD5">
      <w:pPr>
        <w:widowControl w:val="0"/>
        <w:tabs>
          <w:tab w:val="left" w:pos="360"/>
          <w:tab w:val="left" w:pos="720"/>
        </w:tabs>
        <w:autoSpaceDE w:val="0"/>
        <w:autoSpaceDN w:val="0"/>
        <w:adjustRightInd w:val="0"/>
        <w:jc w:val="both"/>
        <w:rPr>
          <w:rFonts w:ascii="Times New Roman" w:hAnsi="Times New Roman" w:cs="Times New Roman"/>
          <w:color w:val="auto"/>
          <w:sz w:val="22"/>
          <w:szCs w:val="22"/>
        </w:rPr>
      </w:pPr>
      <w:r w:rsidRPr="0082077D">
        <w:rPr>
          <w:rFonts w:ascii="Times New Roman" w:hAnsi="Times New Roman" w:cs="Times New Roman"/>
          <w:b/>
          <w:bCs/>
          <w:color w:val="auto"/>
          <w:sz w:val="22"/>
          <w:szCs w:val="22"/>
        </w:rPr>
        <w:t>University policies</w:t>
      </w:r>
    </w:p>
    <w:p w14:paraId="303523A6" w14:textId="77777777" w:rsidR="00FB0EE7" w:rsidRDefault="00FB0EE7" w:rsidP="00FB0EE7">
      <w:pPr>
        <w:widowControl w:val="0"/>
        <w:tabs>
          <w:tab w:val="left" w:pos="360"/>
          <w:tab w:val="left" w:pos="720"/>
        </w:tabs>
        <w:autoSpaceDE w:val="0"/>
        <w:autoSpaceDN w:val="0"/>
        <w:adjustRightInd w:val="0"/>
        <w:ind w:left="360"/>
        <w:rPr>
          <w:rFonts w:ascii="Times New Roman" w:hAnsi="Times New Roman" w:cs="Times New Roman"/>
          <w:bCs/>
          <w:color w:val="auto"/>
          <w:sz w:val="22"/>
          <w:szCs w:val="22"/>
        </w:rPr>
      </w:pPr>
      <w:r w:rsidRPr="00C240E0">
        <w:rPr>
          <w:rFonts w:ascii="Times New Roman" w:hAnsi="Times New Roman" w:cs="Times New Roman"/>
          <w:bCs/>
          <w:color w:val="auto"/>
          <w:sz w:val="22"/>
          <w:szCs w:val="22"/>
          <w:u w:val="single"/>
        </w:rPr>
        <w:t>Academic integrity</w:t>
      </w:r>
    </w:p>
    <w:p w14:paraId="01A568FC" w14:textId="77777777" w:rsidR="00FB0EE7" w:rsidRDefault="00FB0EE7" w:rsidP="00FB0EE7">
      <w:pPr>
        <w:widowControl w:val="0"/>
        <w:tabs>
          <w:tab w:val="left" w:pos="360"/>
          <w:tab w:val="left" w:pos="720"/>
        </w:tabs>
        <w:autoSpaceDE w:val="0"/>
        <w:autoSpaceDN w:val="0"/>
        <w:adjustRightInd w:val="0"/>
        <w:spacing w:after="180"/>
        <w:ind w:left="720"/>
        <w:rPr>
          <w:rFonts w:ascii="Times New Roman" w:hAnsi="Times New Roman" w:cs="Times New Roman"/>
          <w:color w:val="auto"/>
          <w:sz w:val="22"/>
          <w:szCs w:val="22"/>
        </w:rPr>
      </w:pPr>
      <w:r w:rsidRPr="0082077D">
        <w:rPr>
          <w:rFonts w:ascii="Times New Roman" w:hAnsi="Times New Roman" w:cs="Times New Roman"/>
          <w:color w:val="auto"/>
          <w:sz w:val="22"/>
          <w:szCs w:val="22"/>
        </w:rPr>
        <w:t>Students in this course will be expected to comply with the University of Pittsburgh's Policy on Academic Integrity (</w:t>
      </w:r>
      <w:hyperlink r:id="rId11" w:history="1">
        <w:r w:rsidRPr="00691478">
          <w:rPr>
            <w:rStyle w:val="Hyperlink"/>
            <w:rFonts w:ascii="Times New Roman" w:hAnsi="Times New Roman" w:cs="Times New Roman"/>
            <w:sz w:val="22"/>
            <w:szCs w:val="22"/>
          </w:rPr>
          <w:t>http://www.provost.pitt.edu/info/ai1.html</w:t>
        </w:r>
      </w:hyperlink>
      <w:r>
        <w:rPr>
          <w:rFonts w:ascii="Times New Roman" w:hAnsi="Times New Roman" w:cs="Times New Roman"/>
          <w:color w:val="auto"/>
          <w:sz w:val="22"/>
          <w:szCs w:val="22"/>
        </w:rPr>
        <w:t>).</w:t>
      </w:r>
      <w:r w:rsidRPr="0082077D">
        <w:rPr>
          <w:rFonts w:ascii="Times New Roman" w:hAnsi="Times New Roman" w:cs="Times New Roman"/>
          <w:color w:val="auto"/>
          <w:sz w:val="22"/>
          <w:szCs w:val="22"/>
        </w:rPr>
        <w:t xml:space="preserve"> Any student suspected of violating this obligation for any reason during the semester will be required to participate in the procedural process, initiated at the instructor level, as outlined in the University Guidelines on Academic Integrity.  This may include, but is not limited to, the confisca</w:t>
      </w:r>
      <w:r>
        <w:rPr>
          <w:rFonts w:ascii="Times New Roman" w:hAnsi="Times New Roman" w:cs="Times New Roman"/>
          <w:color w:val="auto"/>
          <w:sz w:val="22"/>
          <w:szCs w:val="22"/>
        </w:rPr>
        <w:t xml:space="preserve">tion of the examination of any </w:t>
      </w:r>
      <w:r w:rsidRPr="0082077D">
        <w:rPr>
          <w:rFonts w:ascii="Times New Roman" w:hAnsi="Times New Roman" w:cs="Times New Roman"/>
          <w:color w:val="auto"/>
          <w:sz w:val="22"/>
          <w:szCs w:val="22"/>
        </w:rPr>
        <w:t>individual suspected of violating University Policy.  Furthermore, students may not bring any unauthorized materials to an exam, including programmable calculators and dictionaries.</w:t>
      </w:r>
    </w:p>
    <w:p w14:paraId="41B92F37" w14:textId="77777777" w:rsidR="00FB0EE7" w:rsidRDefault="00FB0EE7" w:rsidP="00FB0EE7">
      <w:pPr>
        <w:widowControl w:val="0"/>
        <w:tabs>
          <w:tab w:val="left" w:pos="360"/>
          <w:tab w:val="left" w:pos="720"/>
        </w:tabs>
        <w:autoSpaceDE w:val="0"/>
        <w:autoSpaceDN w:val="0"/>
        <w:adjustRightInd w:val="0"/>
        <w:ind w:left="360"/>
        <w:rPr>
          <w:rFonts w:ascii="Times New Roman" w:hAnsi="Times New Roman" w:cs="Times New Roman"/>
          <w:bCs/>
          <w:color w:val="auto"/>
          <w:sz w:val="22"/>
          <w:szCs w:val="22"/>
        </w:rPr>
      </w:pPr>
      <w:r w:rsidRPr="00C240E0">
        <w:rPr>
          <w:rFonts w:ascii="Times New Roman" w:hAnsi="Times New Roman" w:cs="Times New Roman"/>
          <w:bCs/>
          <w:color w:val="auto"/>
          <w:sz w:val="22"/>
          <w:szCs w:val="22"/>
          <w:u w:val="single"/>
        </w:rPr>
        <w:t>Disabilities</w:t>
      </w:r>
    </w:p>
    <w:p w14:paraId="78551623" w14:textId="77777777" w:rsidR="00FB0EE7" w:rsidRPr="005C239E" w:rsidRDefault="00FB0EE7" w:rsidP="00FB0EE7">
      <w:pPr>
        <w:widowControl w:val="0"/>
        <w:tabs>
          <w:tab w:val="left" w:pos="360"/>
          <w:tab w:val="left" w:pos="720"/>
        </w:tabs>
        <w:autoSpaceDE w:val="0"/>
        <w:autoSpaceDN w:val="0"/>
        <w:adjustRightInd w:val="0"/>
        <w:spacing w:after="180"/>
        <w:ind w:left="720"/>
        <w:rPr>
          <w:rFonts w:ascii="Times New Roman" w:hAnsi="Times New Roman" w:cs="Times New Roman"/>
          <w:b/>
          <w:color w:val="auto"/>
          <w:sz w:val="22"/>
          <w:szCs w:val="22"/>
        </w:rPr>
      </w:pPr>
      <w:r w:rsidRPr="0082077D">
        <w:rPr>
          <w:rFonts w:ascii="Times New Roman" w:hAnsi="Times New Roman" w:cs="Times New Roman"/>
          <w:color w:val="auto"/>
          <w:sz w:val="22"/>
          <w:szCs w:val="22"/>
        </w:rPr>
        <w:t xml:space="preserve">If you have a disability for which you are or may be requesting an accommodation, please contact both your instructors and Disability Resources and Services (DRS, </w:t>
      </w:r>
      <w:hyperlink r:id="rId12" w:history="1">
        <w:r w:rsidRPr="00691478">
          <w:rPr>
            <w:rStyle w:val="Hyperlink"/>
            <w:rFonts w:ascii="Times New Roman" w:hAnsi="Times New Roman" w:cs="Times New Roman"/>
            <w:sz w:val="22"/>
            <w:szCs w:val="22"/>
          </w:rPr>
          <w:t>http://www.studentaffairs.pitt.edu/drswelcome</w:t>
        </w:r>
      </w:hyperlink>
      <w:r w:rsidRPr="0082077D">
        <w:rPr>
          <w:rFonts w:ascii="Times New Roman" w:hAnsi="Times New Roman" w:cs="Times New Roman"/>
          <w:color w:val="auto"/>
          <w:sz w:val="22"/>
          <w:szCs w:val="22"/>
        </w:rPr>
        <w:t>), 140 William Pitt Union, 412-648-7890 (</w:t>
      </w:r>
      <w:hyperlink r:id="rId13" w:history="1">
        <w:r w:rsidRPr="00CF7D1D">
          <w:rPr>
            <w:rFonts w:ascii="Times New Roman" w:hAnsi="Times New Roman" w:cs="Times New Roman"/>
            <w:color w:val="0000FF"/>
            <w:sz w:val="22"/>
            <w:szCs w:val="22"/>
            <w:u w:val="single"/>
          </w:rPr>
          <w:t>drsrecep@pitt.edu</w:t>
        </w:r>
      </w:hyperlink>
      <w:r w:rsidRPr="0082077D">
        <w:rPr>
          <w:rFonts w:ascii="Times New Roman" w:hAnsi="Times New Roman" w:cs="Times New Roman"/>
          <w:color w:val="auto"/>
          <w:sz w:val="22"/>
          <w:szCs w:val="22"/>
        </w:rPr>
        <w:t>), 412-228-5347 for P3 ASL users, as early as possible in the term.  DRS will verify your disability and determine reasonable accommodations for this course.</w:t>
      </w:r>
      <w:r>
        <w:rPr>
          <w:rFonts w:ascii="Times New Roman" w:hAnsi="Times New Roman" w:cs="Times New Roman"/>
          <w:color w:val="auto"/>
          <w:sz w:val="22"/>
          <w:szCs w:val="22"/>
        </w:rPr>
        <w:t xml:space="preserve"> </w:t>
      </w:r>
      <w:r>
        <w:rPr>
          <w:rFonts w:ascii="Times New Roman" w:hAnsi="Times New Roman" w:cs="Times New Roman"/>
          <w:b/>
          <w:color w:val="auto"/>
          <w:sz w:val="22"/>
          <w:szCs w:val="22"/>
        </w:rPr>
        <w:t>I</w:t>
      </w:r>
      <w:r w:rsidRPr="00AA529F">
        <w:rPr>
          <w:rFonts w:ascii="Times New Roman" w:hAnsi="Times New Roman" w:cs="Times New Roman"/>
          <w:b/>
          <w:color w:val="auto"/>
          <w:sz w:val="22"/>
          <w:szCs w:val="22"/>
        </w:rPr>
        <w:t xml:space="preserve">t is </w:t>
      </w:r>
      <w:r>
        <w:rPr>
          <w:rFonts w:ascii="Times New Roman" w:hAnsi="Times New Roman" w:cs="Times New Roman"/>
          <w:b/>
          <w:color w:val="auto"/>
          <w:sz w:val="22"/>
          <w:szCs w:val="22"/>
        </w:rPr>
        <w:t>the student’s</w:t>
      </w:r>
      <w:r w:rsidRPr="00AA529F">
        <w:rPr>
          <w:rFonts w:ascii="Times New Roman" w:hAnsi="Times New Roman" w:cs="Times New Roman"/>
          <w:b/>
          <w:color w:val="auto"/>
          <w:sz w:val="22"/>
          <w:szCs w:val="22"/>
        </w:rPr>
        <w:t xml:space="preserve"> responsibility to make arrangements with th</w:t>
      </w:r>
      <w:r>
        <w:rPr>
          <w:rFonts w:ascii="Times New Roman" w:hAnsi="Times New Roman" w:cs="Times New Roman"/>
          <w:b/>
          <w:color w:val="auto"/>
          <w:sz w:val="22"/>
          <w:szCs w:val="22"/>
        </w:rPr>
        <w:t>e instructor prior to the exam</w:t>
      </w:r>
      <w:r w:rsidRPr="00AA529F">
        <w:rPr>
          <w:rFonts w:ascii="Times New Roman" w:hAnsi="Times New Roman" w:cs="Times New Roman"/>
          <w:b/>
          <w:color w:val="auto"/>
          <w:sz w:val="22"/>
          <w:szCs w:val="22"/>
        </w:rPr>
        <w:t>.</w:t>
      </w:r>
    </w:p>
    <w:p w14:paraId="733F3B1E" w14:textId="77777777" w:rsidR="00FB0EE7" w:rsidRDefault="00FB0EE7" w:rsidP="00FB0EE7">
      <w:pPr>
        <w:widowControl w:val="0"/>
        <w:tabs>
          <w:tab w:val="left" w:pos="360"/>
          <w:tab w:val="left" w:pos="720"/>
        </w:tabs>
        <w:autoSpaceDE w:val="0"/>
        <w:autoSpaceDN w:val="0"/>
        <w:adjustRightInd w:val="0"/>
        <w:ind w:left="360"/>
        <w:rPr>
          <w:rFonts w:ascii="Times New Roman" w:hAnsi="Times New Roman" w:cs="Times New Roman"/>
          <w:color w:val="auto"/>
          <w:sz w:val="22"/>
          <w:szCs w:val="22"/>
        </w:rPr>
      </w:pPr>
      <w:r w:rsidRPr="00C240E0">
        <w:rPr>
          <w:rFonts w:ascii="Times New Roman" w:hAnsi="Times New Roman" w:cs="Times New Roman"/>
          <w:bCs/>
          <w:color w:val="auto"/>
          <w:sz w:val="22"/>
          <w:szCs w:val="22"/>
          <w:u w:val="single"/>
        </w:rPr>
        <w:t>Copyright notice</w:t>
      </w:r>
    </w:p>
    <w:p w14:paraId="5BCBD838" w14:textId="77777777" w:rsidR="00FB0EE7" w:rsidRPr="0082077D" w:rsidRDefault="00FB0EE7" w:rsidP="00FB0EE7">
      <w:pPr>
        <w:widowControl w:val="0"/>
        <w:tabs>
          <w:tab w:val="left" w:pos="360"/>
          <w:tab w:val="left" w:pos="720"/>
        </w:tabs>
        <w:autoSpaceDE w:val="0"/>
        <w:autoSpaceDN w:val="0"/>
        <w:adjustRightInd w:val="0"/>
        <w:spacing w:after="180"/>
        <w:ind w:left="720"/>
        <w:rPr>
          <w:rFonts w:ascii="Times New Roman" w:hAnsi="Times New Roman" w:cs="Times New Roman"/>
          <w:color w:val="auto"/>
          <w:sz w:val="22"/>
          <w:szCs w:val="22"/>
        </w:rPr>
      </w:pPr>
      <w:r w:rsidRPr="0082077D">
        <w:rPr>
          <w:rFonts w:ascii="Times New Roman" w:hAnsi="Times New Roman" w:cs="Times New Roman"/>
          <w:color w:val="auto"/>
          <w:sz w:val="22"/>
          <w:szCs w:val="22"/>
        </w:rPr>
        <w:t>Course materials may be protected by copyright. United States copyright law, 17 USC section 101, et seq., in addition to University policy and procedures, prohibit unauthorized duplication or retransmission of course materials. See Library of Congress Copyright Office (</w:t>
      </w:r>
      <w:hyperlink r:id="rId14" w:history="1">
        <w:r w:rsidRPr="00691478">
          <w:rPr>
            <w:rStyle w:val="Hyperlink"/>
            <w:rFonts w:ascii="Times New Roman" w:hAnsi="Times New Roman" w:cs="Times New Roman"/>
            <w:sz w:val="22"/>
            <w:szCs w:val="22"/>
          </w:rPr>
          <w:t>http://www.copyright.gov</w:t>
        </w:r>
      </w:hyperlink>
      <w:r w:rsidRPr="0082077D">
        <w:rPr>
          <w:rFonts w:ascii="Times New Roman" w:hAnsi="Times New Roman" w:cs="Times New Roman"/>
          <w:color w:val="auto"/>
          <w:sz w:val="22"/>
          <w:szCs w:val="22"/>
        </w:rPr>
        <w:t>) and the University Copyright Policy (</w:t>
      </w:r>
      <w:hyperlink r:id="rId15" w:history="1">
        <w:r w:rsidRPr="00691478">
          <w:rPr>
            <w:rStyle w:val="Hyperlink"/>
            <w:rFonts w:ascii="Times New Roman" w:hAnsi="Times New Roman" w:cs="Times New Roman"/>
            <w:sz w:val="22"/>
            <w:szCs w:val="22"/>
          </w:rPr>
          <w:t>http://www.cfo.pitt.edu/policies/policy/10/10-04-01.html</w:t>
        </w:r>
      </w:hyperlink>
      <w:r w:rsidRPr="0082077D">
        <w:rPr>
          <w:rFonts w:ascii="Times New Roman" w:hAnsi="Times New Roman" w:cs="Times New Roman"/>
          <w:color w:val="auto"/>
          <w:sz w:val="22"/>
          <w:szCs w:val="22"/>
        </w:rPr>
        <w:t>).</w:t>
      </w:r>
    </w:p>
    <w:p w14:paraId="3632D2F5" w14:textId="77777777" w:rsidR="00FB0EE7" w:rsidRPr="0082077D" w:rsidRDefault="00FB0EE7" w:rsidP="00F85CD5">
      <w:pPr>
        <w:widowControl w:val="0"/>
        <w:tabs>
          <w:tab w:val="left" w:pos="360"/>
          <w:tab w:val="left" w:pos="720"/>
        </w:tabs>
        <w:autoSpaceDE w:val="0"/>
        <w:autoSpaceDN w:val="0"/>
        <w:adjustRightInd w:val="0"/>
        <w:rPr>
          <w:rFonts w:ascii="Times New Roman" w:hAnsi="Times New Roman" w:cs="Times New Roman"/>
          <w:color w:val="auto"/>
          <w:sz w:val="22"/>
          <w:szCs w:val="22"/>
        </w:rPr>
      </w:pPr>
      <w:r w:rsidRPr="0082077D">
        <w:rPr>
          <w:rFonts w:ascii="Times New Roman" w:hAnsi="Times New Roman" w:cs="Times New Roman"/>
          <w:b/>
          <w:bCs/>
          <w:color w:val="auto"/>
          <w:sz w:val="22"/>
          <w:szCs w:val="22"/>
        </w:rPr>
        <w:t>Statement on classroom recording</w:t>
      </w:r>
    </w:p>
    <w:p w14:paraId="56D3C915" w14:textId="77777777" w:rsidR="00FB0EE7" w:rsidRDefault="00FB0EE7" w:rsidP="00FB0EE7">
      <w:pPr>
        <w:widowControl w:val="0"/>
        <w:tabs>
          <w:tab w:val="left" w:pos="360"/>
          <w:tab w:val="left" w:pos="720"/>
        </w:tabs>
        <w:autoSpaceDE w:val="0"/>
        <w:autoSpaceDN w:val="0"/>
        <w:adjustRightInd w:val="0"/>
        <w:spacing w:after="180"/>
        <w:ind w:left="360" w:hanging="720"/>
        <w:rPr>
          <w:rFonts w:ascii="Times New Roman" w:hAnsi="Times New Roman" w:cs="Times New Roman"/>
          <w:color w:val="auto"/>
          <w:sz w:val="22"/>
          <w:szCs w:val="22"/>
        </w:rPr>
      </w:pPr>
      <w:r w:rsidRPr="0082077D">
        <w:rPr>
          <w:rFonts w:ascii="Times New Roman" w:hAnsi="Times New Roman" w:cs="Times New Roman"/>
          <w:color w:val="auto"/>
          <w:sz w:val="22"/>
          <w:szCs w:val="22"/>
        </w:rPr>
        <w:tab/>
        <w:t>To ensure the free and open discussion of ideas, students may not record classroom lectures, discussion and/or activities without the advance writte</w:t>
      </w:r>
      <w:r>
        <w:rPr>
          <w:rFonts w:ascii="Times New Roman" w:hAnsi="Times New Roman" w:cs="Times New Roman"/>
          <w:color w:val="auto"/>
          <w:sz w:val="22"/>
          <w:szCs w:val="22"/>
        </w:rPr>
        <w:t>n permission of the instructor.</w:t>
      </w:r>
      <w:r w:rsidRPr="0082077D">
        <w:rPr>
          <w:rFonts w:ascii="Times New Roman" w:hAnsi="Times New Roman" w:cs="Times New Roman"/>
          <w:color w:val="auto"/>
          <w:sz w:val="22"/>
          <w:szCs w:val="22"/>
        </w:rPr>
        <w:t xml:space="preserve"> Such recording properly approved in advance can be used solely for the student’s own private use.</w:t>
      </w:r>
    </w:p>
    <w:p w14:paraId="5716DAC2" w14:textId="664D19FB" w:rsidR="00CE7E23" w:rsidRPr="00CE7E23" w:rsidRDefault="005A067C" w:rsidP="00586C9D">
      <w:pPr>
        <w:widowControl w:val="0"/>
        <w:tabs>
          <w:tab w:val="left" w:pos="360"/>
          <w:tab w:val="left" w:pos="720"/>
        </w:tabs>
        <w:autoSpaceDE w:val="0"/>
        <w:autoSpaceDN w:val="0"/>
        <w:adjustRightInd w:val="0"/>
        <w:spacing w:after="180"/>
        <w:jc w:val="both"/>
        <w:rPr>
          <w:rFonts w:ascii="Times New Roman" w:hAnsi="Times New Roman" w:cs="Times New Roman"/>
          <w:b/>
          <w:bCs/>
          <w:color w:val="auto"/>
          <w:sz w:val="22"/>
          <w:szCs w:val="22"/>
          <w:u w:color="0000D4"/>
        </w:rPr>
      </w:pPr>
      <w:r>
        <w:rPr>
          <w:rFonts w:ascii="Times New Roman" w:hAnsi="Times New Roman" w:cs="Times New Roman"/>
          <w:b/>
          <w:bCs/>
          <w:color w:val="auto"/>
          <w:sz w:val="22"/>
          <w:szCs w:val="22"/>
          <w:u w:color="0000D4"/>
        </w:rPr>
        <w:lastRenderedPageBreak/>
        <w:t xml:space="preserve">How the course is graded? </w:t>
      </w:r>
      <w:r w:rsidRPr="000276B4">
        <w:rPr>
          <w:rFonts w:ascii="Times New Roman" w:hAnsi="Times New Roman" w:cs="Times New Roman"/>
          <w:b/>
          <w:bCs/>
          <w:color w:val="auto"/>
          <w:sz w:val="22"/>
          <w:szCs w:val="22"/>
        </w:rPr>
        <w:t>Q&amp;A</w:t>
      </w:r>
      <w:r>
        <w:rPr>
          <w:rFonts w:ascii="Times New Roman" w:hAnsi="Times New Roman" w:cs="Times New Roman"/>
          <w:b/>
          <w:bCs/>
          <w:color w:val="auto"/>
          <w:sz w:val="22"/>
          <w:szCs w:val="22"/>
        </w:rPr>
        <w:t xml:space="preserve"> with Professor Hong.</w:t>
      </w:r>
    </w:p>
    <w:p w14:paraId="322B1A27" w14:textId="542D684F" w:rsidR="00EA2BF7" w:rsidRDefault="00EA2BF7" w:rsidP="00586C9D">
      <w:pPr>
        <w:widowControl w:val="0"/>
        <w:tabs>
          <w:tab w:val="left" w:pos="360"/>
          <w:tab w:val="left" w:pos="720"/>
        </w:tabs>
        <w:autoSpaceDE w:val="0"/>
        <w:autoSpaceDN w:val="0"/>
        <w:adjustRightInd w:val="0"/>
        <w:ind w:left="360"/>
        <w:jc w:val="both"/>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My experience</w:t>
      </w:r>
    </w:p>
    <w:p w14:paraId="50803A34" w14:textId="247C2C02" w:rsidR="00EA2BF7" w:rsidRPr="00EA2BF7" w:rsidRDefault="00EA2BF7" w:rsidP="00586C9D">
      <w:pPr>
        <w:widowControl w:val="0"/>
        <w:tabs>
          <w:tab w:val="left" w:pos="360"/>
          <w:tab w:val="left" w:pos="720"/>
        </w:tabs>
        <w:autoSpaceDE w:val="0"/>
        <w:autoSpaceDN w:val="0"/>
        <w:adjustRightInd w:val="0"/>
        <w:ind w:left="360"/>
        <w:jc w:val="both"/>
        <w:rPr>
          <w:rFonts w:ascii="Times New Roman" w:hAnsi="Times New Roman" w:cs="Times New Roman"/>
          <w:color w:val="auto"/>
          <w:sz w:val="22"/>
          <w:szCs w:val="22"/>
        </w:rPr>
      </w:pPr>
      <w:r w:rsidRPr="00EA2BF7">
        <w:rPr>
          <w:rFonts w:ascii="Times New Roman" w:hAnsi="Times New Roman" w:cs="Times New Roman"/>
          <w:color w:val="auto"/>
          <w:sz w:val="22"/>
          <w:szCs w:val="22"/>
        </w:rPr>
        <w:tab/>
        <w:t>Here are aspects that I try to take in</w:t>
      </w:r>
      <w:r>
        <w:rPr>
          <w:rFonts w:ascii="Times New Roman" w:hAnsi="Times New Roman" w:cs="Times New Roman"/>
          <w:color w:val="auto"/>
          <w:sz w:val="22"/>
          <w:szCs w:val="22"/>
        </w:rPr>
        <w:t xml:space="preserve"> </w:t>
      </w:r>
      <w:r w:rsidRPr="00EA2BF7">
        <w:rPr>
          <w:rFonts w:ascii="Times New Roman" w:hAnsi="Times New Roman" w:cs="Times New Roman"/>
          <w:color w:val="auto"/>
          <w:sz w:val="22"/>
          <w:szCs w:val="22"/>
        </w:rPr>
        <w:t>to account.</w:t>
      </w:r>
    </w:p>
    <w:p w14:paraId="3A9729DA" w14:textId="58445510" w:rsidR="00EA2BF7" w:rsidRDefault="00EA2BF7" w:rsidP="00F41D71">
      <w:pPr>
        <w:pStyle w:val="ListParagraph"/>
        <w:widowControl w:val="0"/>
        <w:numPr>
          <w:ilvl w:val="0"/>
          <w:numId w:val="7"/>
        </w:numPr>
        <w:tabs>
          <w:tab w:val="left" w:pos="360"/>
          <w:tab w:val="left" w:pos="720"/>
        </w:tabs>
        <w:autoSpaceDE w:val="0"/>
        <w:autoSpaceDN w:val="0"/>
        <w:adjustRightInd w:val="0"/>
        <w:spacing w:after="18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Try hard during the semester — </w:t>
      </w:r>
      <w:r w:rsidRPr="00EA2BF7">
        <w:rPr>
          <w:rFonts w:ascii="Times New Roman" w:hAnsi="Times New Roman" w:cs="Times New Roman"/>
          <w:color w:val="auto"/>
          <w:sz w:val="22"/>
          <w:szCs w:val="22"/>
        </w:rPr>
        <w:t>Students want their efforts during the semester to pay off and not have the final exam determine their grades</w:t>
      </w:r>
      <w:r>
        <w:rPr>
          <w:rFonts w:ascii="Times New Roman" w:hAnsi="Times New Roman" w:cs="Times New Roman"/>
          <w:color w:val="auto"/>
          <w:sz w:val="22"/>
          <w:szCs w:val="22"/>
        </w:rPr>
        <w:t>. After all, the course is not one exam.</w:t>
      </w:r>
    </w:p>
    <w:p w14:paraId="3A9CF9CD" w14:textId="01E3981A" w:rsidR="00EA2BF7" w:rsidRDefault="00EA2BF7" w:rsidP="00F41D71">
      <w:pPr>
        <w:pStyle w:val="ListParagraph"/>
        <w:widowControl w:val="0"/>
        <w:numPr>
          <w:ilvl w:val="0"/>
          <w:numId w:val="7"/>
        </w:numPr>
        <w:tabs>
          <w:tab w:val="left" w:pos="360"/>
          <w:tab w:val="left" w:pos="720"/>
        </w:tabs>
        <w:autoSpaceDE w:val="0"/>
        <w:autoSpaceDN w:val="0"/>
        <w:adjustRightInd w:val="0"/>
        <w:spacing w:after="180"/>
        <w:jc w:val="both"/>
        <w:rPr>
          <w:rFonts w:ascii="Times New Roman" w:hAnsi="Times New Roman" w:cs="Times New Roman"/>
          <w:color w:val="auto"/>
          <w:sz w:val="22"/>
          <w:szCs w:val="22"/>
        </w:rPr>
      </w:pPr>
      <w:r>
        <w:rPr>
          <w:rFonts w:ascii="Times New Roman" w:hAnsi="Times New Roman" w:cs="Times New Roman"/>
          <w:color w:val="auto"/>
          <w:sz w:val="22"/>
          <w:szCs w:val="22"/>
        </w:rPr>
        <w:t>Know stuff at the end — Students feel that it’s unfair to get a lower grade if one “aces” the final exam because their grade going into the final exam wasn’t so high.</w:t>
      </w:r>
    </w:p>
    <w:p w14:paraId="03D0F214" w14:textId="0ACEE55A" w:rsidR="00EA2BF7" w:rsidRDefault="00EA2BF7" w:rsidP="00F41D71">
      <w:pPr>
        <w:pStyle w:val="ListParagraph"/>
        <w:widowControl w:val="0"/>
        <w:numPr>
          <w:ilvl w:val="0"/>
          <w:numId w:val="7"/>
        </w:numPr>
        <w:tabs>
          <w:tab w:val="left" w:pos="360"/>
          <w:tab w:val="left" w:pos="720"/>
        </w:tabs>
        <w:autoSpaceDE w:val="0"/>
        <w:autoSpaceDN w:val="0"/>
        <w:adjustRightInd w:val="0"/>
        <w:spacing w:after="180"/>
        <w:jc w:val="both"/>
        <w:rPr>
          <w:rFonts w:ascii="Times New Roman" w:hAnsi="Times New Roman" w:cs="Times New Roman"/>
          <w:color w:val="auto"/>
          <w:sz w:val="22"/>
          <w:szCs w:val="22"/>
        </w:rPr>
      </w:pPr>
      <w:r>
        <w:rPr>
          <w:rFonts w:ascii="Times New Roman" w:hAnsi="Times New Roman" w:cs="Times New Roman"/>
          <w:color w:val="auto"/>
          <w:sz w:val="22"/>
          <w:szCs w:val="22"/>
        </w:rPr>
        <w:t>Curves vs. straight — I don’t want to go into the philosophy of this, but students generally want “curved” unless there is a quota on good grades.</w:t>
      </w:r>
    </w:p>
    <w:p w14:paraId="15ACB265" w14:textId="6BE995C5" w:rsidR="0018539B" w:rsidRPr="0018539B" w:rsidRDefault="0018539B" w:rsidP="0018539B">
      <w:pPr>
        <w:widowControl w:val="0"/>
        <w:tabs>
          <w:tab w:val="left" w:pos="360"/>
          <w:tab w:val="left" w:pos="720"/>
        </w:tabs>
        <w:autoSpaceDE w:val="0"/>
        <w:autoSpaceDN w:val="0"/>
        <w:adjustRightInd w:val="0"/>
        <w:spacing w:before="180"/>
        <w:jc w:val="both"/>
        <w:rPr>
          <w:rFonts w:ascii="Times New Roman" w:hAnsi="Times New Roman" w:cs="Times New Roman"/>
          <w:color w:val="auto"/>
          <w:sz w:val="22"/>
          <w:szCs w:val="22"/>
          <w:u w:val="single"/>
        </w:rPr>
      </w:pPr>
      <w:r>
        <w:rPr>
          <w:rFonts w:ascii="Times New Roman" w:hAnsi="Times New Roman" w:cs="Times New Roman"/>
          <w:color w:val="auto"/>
          <w:sz w:val="22"/>
          <w:szCs w:val="22"/>
        </w:rPr>
        <w:tab/>
      </w:r>
      <w:r w:rsidRPr="0018539B">
        <w:rPr>
          <w:rFonts w:ascii="Times New Roman" w:hAnsi="Times New Roman" w:cs="Times New Roman"/>
          <w:color w:val="auto"/>
          <w:sz w:val="22"/>
          <w:szCs w:val="22"/>
          <w:u w:val="single"/>
        </w:rPr>
        <w:t>Grade categories</w:t>
      </w:r>
    </w:p>
    <w:p w14:paraId="445F603A" w14:textId="0E231858" w:rsidR="0017012D" w:rsidRDefault="0017012D"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To accommodate for these needs, I’ve come up with the following system where each student sets his/her own curve.</w:t>
      </w:r>
      <w:r w:rsidR="00364F63">
        <w:rPr>
          <w:rFonts w:ascii="Times New Roman" w:hAnsi="Times New Roman" w:cs="Times New Roman"/>
          <w:color w:val="auto"/>
          <w:sz w:val="22"/>
          <w:szCs w:val="22"/>
        </w:rPr>
        <w:t xml:space="preserve"> Consider the following maximum points one can get from each category.</w:t>
      </w:r>
    </w:p>
    <w:p w14:paraId="3BB678C6" w14:textId="77777777" w:rsidR="0017012D" w:rsidRDefault="0017012D"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p>
    <w:p w14:paraId="69B2A62F" w14:textId="7DE27050" w:rsidR="0017012D" w:rsidRPr="0018539B" w:rsidRDefault="0017012D"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0.15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Homework </w:t>
      </w:r>
    </w:p>
    <w:p w14:paraId="45B237B5" w14:textId="37D19233" w:rsidR="00811CF0" w:rsidRPr="0018539B" w:rsidRDefault="00811CF0"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lang w:val="fr-FR"/>
        </w:rPr>
        <w:t>0.05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Labs</w:t>
      </w:r>
    </w:p>
    <w:p w14:paraId="24242C8F" w14:textId="198C5625" w:rsidR="0017012D" w:rsidRPr="0018539B" w:rsidRDefault="0017012D"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0.05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Participation (clickers)</w:t>
      </w:r>
    </w:p>
    <w:p w14:paraId="1ACE2AB1" w14:textId="50604D8F" w:rsidR="0017012D" w:rsidRPr="0018539B" w:rsidRDefault="0017012D"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0.05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Quizzes</w:t>
      </w:r>
    </w:p>
    <w:p w14:paraId="3ADA6D7B" w14:textId="0F0866E6" w:rsidR="005A5B4F" w:rsidRPr="0018539B" w:rsidRDefault="005A5B4F"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0.15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Hour exam 1</w:t>
      </w:r>
    </w:p>
    <w:p w14:paraId="4A7A6E6E" w14:textId="479089EF" w:rsidR="005A5B4F" w:rsidRPr="0018539B" w:rsidRDefault="005A5B4F"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0.15</w:t>
      </w:r>
      <w:r w:rsidR="00364F63" w:rsidRPr="0018539B">
        <w:rPr>
          <w:rFonts w:ascii="Times New Roman" w:hAnsi="Times New Roman" w:cs="Times New Roman"/>
          <w:color w:val="auto"/>
          <w:sz w:val="22"/>
          <w:szCs w:val="22"/>
        </w:rPr>
        <w:t xml:space="preserve"> | </w:t>
      </w:r>
      <w:r w:rsidRPr="0018539B">
        <w:rPr>
          <w:rFonts w:ascii="Times New Roman" w:hAnsi="Times New Roman" w:cs="Times New Roman"/>
          <w:color w:val="auto"/>
          <w:sz w:val="22"/>
          <w:szCs w:val="22"/>
        </w:rPr>
        <w:t xml:space="preserve"> Hour exam 2</w:t>
      </w:r>
    </w:p>
    <w:p w14:paraId="63BFFD36" w14:textId="501F3991" w:rsidR="005A5B4F" w:rsidRPr="00364F63" w:rsidRDefault="0018539B"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b/>
      </w:r>
      <w:r w:rsidR="005A5B4F" w:rsidRPr="00364F63">
        <w:rPr>
          <w:rFonts w:ascii="Times New Roman" w:hAnsi="Times New Roman" w:cs="Times New Roman"/>
          <w:color w:val="auto"/>
          <w:sz w:val="22"/>
          <w:szCs w:val="22"/>
        </w:rPr>
        <w:t>-----</w:t>
      </w:r>
      <w:r w:rsidR="00166B35">
        <w:rPr>
          <w:rFonts w:ascii="Times New Roman" w:hAnsi="Times New Roman" w:cs="Times New Roman"/>
          <w:color w:val="auto"/>
          <w:sz w:val="22"/>
          <w:szCs w:val="22"/>
        </w:rPr>
        <w:t xml:space="preserve">    -----------------</w:t>
      </w:r>
    </w:p>
    <w:p w14:paraId="65D0CC29" w14:textId="58F05D38" w:rsidR="005A5B4F" w:rsidRPr="00364F63" w:rsidRDefault="0018539B"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b/>
      </w:r>
      <w:r w:rsidR="005A5B4F" w:rsidRPr="00364F63">
        <w:rPr>
          <w:rFonts w:ascii="Times New Roman" w:hAnsi="Times New Roman" w:cs="Times New Roman"/>
          <w:color w:val="auto"/>
          <w:sz w:val="22"/>
          <w:szCs w:val="22"/>
        </w:rPr>
        <w:t>0.60</w:t>
      </w:r>
      <w:r w:rsidR="00364F63">
        <w:rPr>
          <w:rFonts w:ascii="Times New Roman" w:hAnsi="Times New Roman" w:cs="Times New Roman"/>
          <w:color w:val="auto"/>
          <w:sz w:val="22"/>
          <w:szCs w:val="22"/>
        </w:rPr>
        <w:t xml:space="preserve"> | </w:t>
      </w:r>
      <w:r w:rsidR="005A5B4F" w:rsidRPr="00364F63">
        <w:rPr>
          <w:rFonts w:ascii="Times New Roman" w:hAnsi="Times New Roman" w:cs="Times New Roman"/>
          <w:color w:val="auto"/>
          <w:sz w:val="22"/>
          <w:szCs w:val="22"/>
        </w:rPr>
        <w:t xml:space="preserve"> Sub-total</w:t>
      </w:r>
      <w:r w:rsidR="00364F63">
        <w:rPr>
          <w:rFonts w:ascii="Times New Roman" w:hAnsi="Times New Roman" w:cs="Times New Roman"/>
          <w:color w:val="auto"/>
          <w:sz w:val="22"/>
          <w:szCs w:val="22"/>
        </w:rPr>
        <w:t xml:space="preserve"> that one can get going into the final. I will call this v</w:t>
      </w:r>
      <w:r w:rsidR="00364F63">
        <w:rPr>
          <w:rFonts w:ascii="Times New Roman" w:hAnsi="Times New Roman" w:cs="Times New Roman"/>
          <w:color w:val="auto"/>
          <w:sz w:val="22"/>
          <w:szCs w:val="22"/>
          <w:vertAlign w:val="subscript"/>
        </w:rPr>
        <w:t>subtotal</w:t>
      </w:r>
    </w:p>
    <w:p w14:paraId="269CFAA9" w14:textId="77777777" w:rsidR="00364F63" w:rsidRDefault="00364F63"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p>
    <w:p w14:paraId="43133A57" w14:textId="5B31764E" w:rsidR="00364F63" w:rsidRDefault="00364F63"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We also have</w:t>
      </w:r>
      <w:r w:rsidR="0018539B">
        <w:rPr>
          <w:rFonts w:ascii="Times New Roman" w:hAnsi="Times New Roman" w:cs="Times New Roman"/>
          <w:color w:val="auto"/>
          <w:sz w:val="22"/>
          <w:szCs w:val="22"/>
        </w:rPr>
        <w:t xml:space="preserve"> the final exam as the last item.</w:t>
      </w:r>
    </w:p>
    <w:p w14:paraId="0A92F6D0" w14:textId="77777777" w:rsidR="00364F63" w:rsidRDefault="00364F63"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p>
    <w:p w14:paraId="2D71080C" w14:textId="2351D13D" w:rsidR="00364F63" w:rsidRPr="0018539B" w:rsidRDefault="00364F63" w:rsidP="0018539B">
      <w:pPr>
        <w:pStyle w:val="ListParagraph"/>
        <w:widowControl w:val="0"/>
        <w:numPr>
          <w:ilvl w:val="0"/>
          <w:numId w:val="8"/>
        </w:numPr>
        <w:tabs>
          <w:tab w:val="left" w:pos="360"/>
          <w:tab w:val="left" w:pos="720"/>
        </w:tabs>
        <w:autoSpaceDE w:val="0"/>
        <w:autoSpaceDN w:val="0"/>
        <w:adjustRightInd w:val="0"/>
        <w:jc w:val="both"/>
        <w:rPr>
          <w:rFonts w:ascii="Times New Roman" w:hAnsi="Times New Roman" w:cs="Times New Roman"/>
          <w:color w:val="auto"/>
          <w:sz w:val="22"/>
          <w:szCs w:val="22"/>
        </w:rPr>
      </w:pPr>
      <w:r w:rsidRPr="0018539B">
        <w:rPr>
          <w:rFonts w:ascii="Times New Roman" w:hAnsi="Times New Roman" w:cs="Times New Roman"/>
          <w:color w:val="auto"/>
          <w:sz w:val="22"/>
          <w:szCs w:val="22"/>
        </w:rPr>
        <w:t>1.00 |  Final exam score that one can get in the final exam. I will call this v</w:t>
      </w:r>
      <w:r w:rsidRPr="0018539B">
        <w:rPr>
          <w:rFonts w:ascii="Times New Roman" w:hAnsi="Times New Roman" w:cs="Times New Roman"/>
          <w:color w:val="auto"/>
          <w:sz w:val="22"/>
          <w:szCs w:val="22"/>
          <w:vertAlign w:val="subscript"/>
        </w:rPr>
        <w:t>final</w:t>
      </w:r>
      <w:r w:rsidRPr="0018539B">
        <w:rPr>
          <w:rFonts w:ascii="Times New Roman" w:hAnsi="Times New Roman" w:cs="Times New Roman"/>
          <w:color w:val="auto"/>
          <w:sz w:val="22"/>
          <w:szCs w:val="22"/>
        </w:rPr>
        <w:t>.</w:t>
      </w:r>
    </w:p>
    <w:p w14:paraId="305D1B02" w14:textId="77777777" w:rsidR="00364F63" w:rsidRDefault="00364F63" w:rsidP="0017012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p>
    <w:p w14:paraId="139477D7" w14:textId="4A086694" w:rsidR="0018539B" w:rsidRPr="0018539B" w:rsidRDefault="0018539B" w:rsidP="0018539B">
      <w:pPr>
        <w:widowControl w:val="0"/>
        <w:tabs>
          <w:tab w:val="left" w:pos="360"/>
          <w:tab w:val="left" w:pos="720"/>
        </w:tabs>
        <w:autoSpaceDE w:val="0"/>
        <w:autoSpaceDN w:val="0"/>
        <w:adjustRightInd w:val="0"/>
        <w:jc w:val="both"/>
        <w:rPr>
          <w:rFonts w:ascii="Times New Roman" w:hAnsi="Times New Roman" w:cs="Times New Roman"/>
          <w:color w:val="auto"/>
          <w:sz w:val="22"/>
          <w:szCs w:val="22"/>
          <w:u w:val="single"/>
        </w:rPr>
      </w:pPr>
      <w:r>
        <w:rPr>
          <w:rFonts w:ascii="Times New Roman" w:hAnsi="Times New Roman" w:cs="Times New Roman"/>
          <w:color w:val="auto"/>
          <w:sz w:val="22"/>
          <w:szCs w:val="22"/>
        </w:rPr>
        <w:tab/>
      </w:r>
      <w:r w:rsidRPr="0018539B">
        <w:rPr>
          <w:rFonts w:ascii="Times New Roman" w:hAnsi="Times New Roman" w:cs="Times New Roman"/>
          <w:color w:val="auto"/>
          <w:sz w:val="22"/>
          <w:szCs w:val="22"/>
          <w:u w:val="single"/>
        </w:rPr>
        <w:t>Grade combination</w:t>
      </w:r>
    </w:p>
    <w:p w14:paraId="08358D76" w14:textId="6BF19B21" w:rsidR="00364F63" w:rsidRDefault="00166B35" w:rsidP="00EA7DDD">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The total score in the course will add in the following way.</w:t>
      </w:r>
    </w:p>
    <w:p w14:paraId="1F1BCE24" w14:textId="0D17FE36" w:rsidR="0015096F" w:rsidRDefault="00364F63" w:rsidP="0015096F">
      <w:pPr>
        <w:widowControl w:val="0"/>
        <w:tabs>
          <w:tab w:val="left" w:pos="360"/>
          <w:tab w:val="left" w:pos="720"/>
        </w:tabs>
        <w:autoSpaceDE w:val="0"/>
        <w:autoSpaceDN w:val="0"/>
        <w:adjustRightInd w:val="0"/>
        <w:spacing w:before="180" w:after="180"/>
        <w:jc w:val="center"/>
        <w:rPr>
          <w:rFonts w:ascii="Times New Roman" w:hAnsi="Times New Roman" w:cs="Times New Roman"/>
          <w:color w:val="auto"/>
          <w:sz w:val="22"/>
          <w:szCs w:val="22"/>
        </w:rPr>
      </w:pPr>
      <w:r>
        <w:rPr>
          <w:rFonts w:ascii="Times New Roman" w:hAnsi="Times New Roman" w:cs="Times New Roman"/>
          <w:color w:val="auto"/>
          <w:sz w:val="22"/>
          <w:szCs w:val="22"/>
        </w:rPr>
        <w:t>v</w:t>
      </w:r>
      <w:r w:rsidRPr="00364F63">
        <w:rPr>
          <w:rFonts w:ascii="Times New Roman" w:hAnsi="Times New Roman" w:cs="Times New Roman"/>
          <w:color w:val="auto"/>
          <w:sz w:val="22"/>
          <w:szCs w:val="22"/>
          <w:vertAlign w:val="subscript"/>
        </w:rPr>
        <w:t>total</w:t>
      </w:r>
      <w:r>
        <w:rPr>
          <w:rFonts w:ascii="Times New Roman" w:hAnsi="Times New Roman" w:cs="Times New Roman"/>
          <w:color w:val="auto"/>
          <w:sz w:val="22"/>
          <w:szCs w:val="22"/>
        </w:rPr>
        <w:t xml:space="preserve"> = </w:t>
      </w:r>
      <w:r w:rsidR="00166B35">
        <w:rPr>
          <w:rFonts w:ascii="Times New Roman" w:hAnsi="Times New Roman" w:cs="Times New Roman"/>
          <w:color w:val="auto"/>
          <w:sz w:val="22"/>
          <w:szCs w:val="22"/>
        </w:rPr>
        <w:t>(</w:t>
      </w:r>
      <w:r>
        <w:rPr>
          <w:rFonts w:ascii="Times New Roman" w:hAnsi="Times New Roman" w:cs="Times New Roman"/>
          <w:color w:val="auto"/>
          <w:sz w:val="22"/>
          <w:szCs w:val="22"/>
        </w:rPr>
        <w:t>v</w:t>
      </w:r>
      <w:r>
        <w:rPr>
          <w:rFonts w:ascii="Times New Roman" w:hAnsi="Times New Roman" w:cs="Times New Roman"/>
          <w:color w:val="auto"/>
          <w:sz w:val="22"/>
          <w:szCs w:val="22"/>
          <w:vertAlign w:val="subscript"/>
        </w:rPr>
        <w:t>subtotal</w:t>
      </w:r>
      <w:r w:rsidR="00166B35" w:rsidRPr="00166B35">
        <w:rPr>
          <w:rFonts w:ascii="Times New Roman" w:hAnsi="Times New Roman" w:cs="Times New Roman"/>
          <w:color w:val="auto"/>
          <w:sz w:val="22"/>
          <w:szCs w:val="22"/>
        </w:rPr>
        <w:t xml:space="preserve"> </w:t>
      </w:r>
      <w:r w:rsidR="00166B35">
        <w:rPr>
          <w:rFonts w:ascii="Times New Roman" w:hAnsi="Times New Roman" w:cs="Times New Roman"/>
          <w:color w:val="auto"/>
          <w:sz w:val="22"/>
          <w:szCs w:val="22"/>
        </w:rPr>
        <w:t>+ v</w:t>
      </w:r>
      <w:r w:rsidR="00166B35">
        <w:rPr>
          <w:rFonts w:ascii="Times New Roman" w:hAnsi="Times New Roman" w:cs="Times New Roman"/>
          <w:color w:val="auto"/>
          <w:sz w:val="22"/>
          <w:szCs w:val="22"/>
          <w:vertAlign w:val="subscript"/>
        </w:rPr>
        <w:t>final</w:t>
      </w:r>
      <w:r w:rsidR="00166B35" w:rsidRPr="00166B35">
        <w:rPr>
          <w:rFonts w:ascii="Times New Roman" w:hAnsi="Times New Roman" w:cs="Times New Roman"/>
          <w:color w:val="auto"/>
          <w:sz w:val="22"/>
          <w:szCs w:val="22"/>
        </w:rPr>
        <w:t xml:space="preserve"> </w:t>
      </w:r>
      <w:r w:rsidR="00ED31F4">
        <w:rPr>
          <w:rFonts w:ascii="Times New Roman" w:hAnsi="Times New Roman" w:cs="Times New Roman"/>
          <w:color w:val="auto"/>
          <w:sz w:val="22"/>
          <w:szCs w:val="22"/>
        </w:rPr>
        <w:t>) / (</w:t>
      </w:r>
      <w:r w:rsidR="00166B35">
        <w:rPr>
          <w:rFonts w:ascii="Times New Roman" w:hAnsi="Times New Roman" w:cs="Times New Roman"/>
          <w:color w:val="auto"/>
          <w:sz w:val="22"/>
          <w:szCs w:val="22"/>
        </w:rPr>
        <w:t>1 + v</w:t>
      </w:r>
      <w:r w:rsidR="00166B35">
        <w:rPr>
          <w:rFonts w:ascii="Times New Roman" w:hAnsi="Times New Roman" w:cs="Times New Roman"/>
          <w:color w:val="auto"/>
          <w:sz w:val="22"/>
          <w:szCs w:val="22"/>
          <w:vertAlign w:val="subscript"/>
        </w:rPr>
        <w:t>subtotal</w:t>
      </w:r>
      <w:r w:rsidR="00166B35" w:rsidRPr="00166B35">
        <w:rPr>
          <w:rFonts w:ascii="Times New Roman" w:hAnsi="Times New Roman" w:cs="Times New Roman"/>
          <w:color w:val="auto"/>
          <w:sz w:val="22"/>
          <w:szCs w:val="22"/>
        </w:rPr>
        <w:t xml:space="preserve"> </w:t>
      </w:r>
      <w:r w:rsidR="00166B35">
        <w:rPr>
          <w:rFonts w:ascii="Times New Roman" w:hAnsi="Times New Roman" w:cs="Times New Roman"/>
          <w:color w:val="auto"/>
          <w:sz w:val="22"/>
          <w:szCs w:val="22"/>
        </w:rPr>
        <w:t>• v</w:t>
      </w:r>
      <w:r w:rsidR="00166B35">
        <w:rPr>
          <w:rFonts w:ascii="Times New Roman" w:hAnsi="Times New Roman" w:cs="Times New Roman"/>
          <w:color w:val="auto"/>
          <w:sz w:val="22"/>
          <w:szCs w:val="22"/>
          <w:vertAlign w:val="subscript"/>
        </w:rPr>
        <w:t>final</w:t>
      </w:r>
      <w:r w:rsidR="00166B35">
        <w:rPr>
          <w:rFonts w:ascii="Times New Roman" w:hAnsi="Times New Roman" w:cs="Times New Roman"/>
          <w:color w:val="auto"/>
          <w:sz w:val="22"/>
          <w:szCs w:val="22"/>
        </w:rPr>
        <w:t>)</w:t>
      </w:r>
    </w:p>
    <w:p w14:paraId="6C8023E6" w14:textId="3604DABB" w:rsidR="0015096F" w:rsidRDefault="0015096F" w:rsidP="0015096F">
      <w:pPr>
        <w:widowControl w:val="0"/>
        <w:tabs>
          <w:tab w:val="left" w:pos="360"/>
          <w:tab w:val="left" w:pos="720"/>
        </w:tabs>
        <w:autoSpaceDE w:val="0"/>
        <w:autoSpaceDN w:val="0"/>
        <w:adjustRightInd w:val="0"/>
        <w:spacing w:before="180" w:after="180"/>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t xml:space="preserve">The </w:t>
      </w:r>
      <w:r w:rsidR="00AB4B9D">
        <w:rPr>
          <w:rFonts w:ascii="Times New Roman" w:hAnsi="Times New Roman" w:cs="Times New Roman"/>
          <w:color w:val="auto"/>
          <w:sz w:val="22"/>
          <w:szCs w:val="22"/>
        </w:rPr>
        <w:t>v</w:t>
      </w:r>
      <w:r w:rsidR="00AB4B9D" w:rsidRPr="00364F63">
        <w:rPr>
          <w:rFonts w:ascii="Times New Roman" w:hAnsi="Times New Roman" w:cs="Times New Roman"/>
          <w:color w:val="auto"/>
          <w:sz w:val="22"/>
          <w:szCs w:val="22"/>
          <w:vertAlign w:val="subscript"/>
        </w:rPr>
        <w:t>total</w:t>
      </w:r>
      <w:r w:rsidR="00AB4B9D">
        <w:rPr>
          <w:rFonts w:ascii="Times New Roman" w:hAnsi="Times New Roman" w:cs="Times New Roman"/>
          <w:color w:val="auto"/>
          <w:sz w:val="22"/>
          <w:szCs w:val="22"/>
        </w:rPr>
        <w:t xml:space="preserve"> </w:t>
      </w:r>
      <w:r>
        <w:rPr>
          <w:rFonts w:ascii="Times New Roman" w:hAnsi="Times New Roman" w:cs="Times New Roman"/>
          <w:color w:val="auto"/>
          <w:sz w:val="22"/>
          <w:szCs w:val="22"/>
        </w:rPr>
        <w:t>will correspond to the letter grade in the following table.</w:t>
      </w:r>
    </w:p>
    <w:tbl>
      <w:tblPr>
        <w:tblStyle w:val="TableGrid"/>
        <w:tblW w:w="0" w:type="auto"/>
        <w:tblInd w:w="1745" w:type="dxa"/>
        <w:tblLook w:val="04A0" w:firstRow="1" w:lastRow="0" w:firstColumn="1" w:lastColumn="0" w:noHBand="0" w:noVBand="1"/>
      </w:tblPr>
      <w:tblGrid>
        <w:gridCol w:w="1948"/>
        <w:gridCol w:w="1952"/>
        <w:gridCol w:w="1952"/>
      </w:tblGrid>
      <w:tr w:rsidR="006B339D" w14:paraId="35F3166E" w14:textId="77777777" w:rsidTr="00C4551B">
        <w:trPr>
          <w:trHeight w:val="320"/>
        </w:trPr>
        <w:tc>
          <w:tcPr>
            <w:tcW w:w="1948" w:type="dxa"/>
            <w:vAlign w:val="bottom"/>
          </w:tcPr>
          <w:p w14:paraId="5C550018" w14:textId="33CD6C7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Letter</w:t>
            </w:r>
          </w:p>
        </w:tc>
        <w:tc>
          <w:tcPr>
            <w:tcW w:w="1952" w:type="dxa"/>
            <w:vAlign w:val="bottom"/>
          </w:tcPr>
          <w:p w14:paraId="43F16DB0" w14:textId="175F8D06" w:rsidR="006B339D" w:rsidRPr="0015096F" w:rsidRDefault="0015096F"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color w:val="auto"/>
                <w:sz w:val="22"/>
                <w:szCs w:val="22"/>
              </w:rPr>
              <w:t>v</w:t>
            </w:r>
            <w:r w:rsidRPr="0015096F">
              <w:rPr>
                <w:rFonts w:ascii="Times New Roman" w:hAnsi="Times New Roman" w:cs="Times New Roman"/>
                <w:color w:val="auto"/>
                <w:sz w:val="22"/>
                <w:szCs w:val="22"/>
                <w:vertAlign w:val="subscript"/>
              </w:rPr>
              <w:t>total</w:t>
            </w:r>
            <w:r w:rsidRPr="0015096F">
              <w:rPr>
                <w:rFonts w:ascii="Times New Roman" w:hAnsi="Times New Roman" w:cs="Times New Roman"/>
                <w:color w:val="auto"/>
                <w:sz w:val="22"/>
                <w:szCs w:val="22"/>
              </w:rPr>
              <w:t xml:space="preserve"> </w:t>
            </w:r>
            <w:r w:rsidRPr="0015096F">
              <w:rPr>
                <w:rFonts w:ascii="Times New Roman" w:hAnsi="Times New Roman" w:cs="Times New Roman"/>
                <w:sz w:val="22"/>
                <w:szCs w:val="22"/>
              </w:rPr>
              <w:t>l</w:t>
            </w:r>
            <w:r w:rsidR="006B339D" w:rsidRPr="0015096F">
              <w:rPr>
                <w:rFonts w:ascii="Times New Roman" w:hAnsi="Times New Roman" w:cs="Times New Roman"/>
                <w:sz w:val="22"/>
                <w:szCs w:val="22"/>
              </w:rPr>
              <w:t>ower</w:t>
            </w:r>
            <w:r w:rsidRPr="0015096F">
              <w:rPr>
                <w:rFonts w:ascii="Times New Roman" w:hAnsi="Times New Roman" w:cs="Times New Roman"/>
                <w:sz w:val="22"/>
                <w:szCs w:val="22"/>
              </w:rPr>
              <w:t xml:space="preserve"> bound</w:t>
            </w:r>
          </w:p>
        </w:tc>
        <w:tc>
          <w:tcPr>
            <w:tcW w:w="1952" w:type="dxa"/>
            <w:vAlign w:val="bottom"/>
          </w:tcPr>
          <w:p w14:paraId="2009E06A" w14:textId="26A7C407" w:rsidR="006B339D" w:rsidRPr="0015096F" w:rsidRDefault="0015096F"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color w:val="auto"/>
                <w:sz w:val="22"/>
                <w:szCs w:val="22"/>
              </w:rPr>
              <w:t>v</w:t>
            </w:r>
            <w:r w:rsidRPr="0015096F">
              <w:rPr>
                <w:rFonts w:ascii="Times New Roman" w:hAnsi="Times New Roman" w:cs="Times New Roman"/>
                <w:color w:val="auto"/>
                <w:sz w:val="22"/>
                <w:szCs w:val="22"/>
                <w:vertAlign w:val="subscript"/>
              </w:rPr>
              <w:t>total</w:t>
            </w:r>
            <w:r w:rsidRPr="0015096F">
              <w:rPr>
                <w:rFonts w:ascii="Times New Roman" w:hAnsi="Times New Roman" w:cs="Times New Roman"/>
                <w:color w:val="auto"/>
                <w:sz w:val="22"/>
                <w:szCs w:val="22"/>
              </w:rPr>
              <w:t xml:space="preserve"> </w:t>
            </w:r>
            <w:r w:rsidRPr="0015096F">
              <w:rPr>
                <w:rFonts w:ascii="Times New Roman" w:hAnsi="Times New Roman" w:cs="Times New Roman"/>
                <w:sz w:val="22"/>
                <w:szCs w:val="22"/>
              </w:rPr>
              <w:t>u</w:t>
            </w:r>
            <w:r w:rsidR="006B339D" w:rsidRPr="0015096F">
              <w:rPr>
                <w:rFonts w:ascii="Times New Roman" w:hAnsi="Times New Roman" w:cs="Times New Roman"/>
                <w:sz w:val="22"/>
                <w:szCs w:val="22"/>
              </w:rPr>
              <w:t>pper</w:t>
            </w:r>
            <w:r w:rsidRPr="0015096F">
              <w:rPr>
                <w:rFonts w:ascii="Times New Roman" w:hAnsi="Times New Roman" w:cs="Times New Roman"/>
                <w:sz w:val="22"/>
                <w:szCs w:val="22"/>
              </w:rPr>
              <w:t xml:space="preserve"> bound</w:t>
            </w:r>
          </w:p>
        </w:tc>
      </w:tr>
      <w:tr w:rsidR="006B339D" w14:paraId="0033CC36" w14:textId="77777777" w:rsidTr="00C4551B">
        <w:trPr>
          <w:trHeight w:val="320"/>
        </w:trPr>
        <w:tc>
          <w:tcPr>
            <w:tcW w:w="1948" w:type="dxa"/>
            <w:vAlign w:val="bottom"/>
          </w:tcPr>
          <w:p w14:paraId="49B03E38" w14:textId="4E3EE04B"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A+</w:t>
            </w:r>
          </w:p>
        </w:tc>
        <w:tc>
          <w:tcPr>
            <w:tcW w:w="1952" w:type="dxa"/>
            <w:vAlign w:val="bottom"/>
          </w:tcPr>
          <w:p w14:paraId="094FD665" w14:textId="0387BB2F"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95%</w:t>
            </w:r>
          </w:p>
        </w:tc>
        <w:tc>
          <w:tcPr>
            <w:tcW w:w="1952" w:type="dxa"/>
            <w:vAlign w:val="bottom"/>
          </w:tcPr>
          <w:p w14:paraId="56E09152" w14:textId="5C3D2D4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100%</w:t>
            </w:r>
          </w:p>
        </w:tc>
      </w:tr>
      <w:tr w:rsidR="006B339D" w14:paraId="1B48AD8A" w14:textId="77777777" w:rsidTr="00C4551B">
        <w:trPr>
          <w:trHeight w:val="320"/>
        </w:trPr>
        <w:tc>
          <w:tcPr>
            <w:tcW w:w="1948" w:type="dxa"/>
            <w:vAlign w:val="bottom"/>
          </w:tcPr>
          <w:p w14:paraId="5E2DE9CA" w14:textId="7FC8F309"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A</w:t>
            </w:r>
          </w:p>
        </w:tc>
        <w:tc>
          <w:tcPr>
            <w:tcW w:w="1952" w:type="dxa"/>
            <w:vAlign w:val="bottom"/>
          </w:tcPr>
          <w:p w14:paraId="226ED0BD" w14:textId="0F8ABEC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90%</w:t>
            </w:r>
          </w:p>
        </w:tc>
        <w:tc>
          <w:tcPr>
            <w:tcW w:w="1952" w:type="dxa"/>
            <w:vAlign w:val="bottom"/>
          </w:tcPr>
          <w:p w14:paraId="104AA92C" w14:textId="0F7B10B5"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94.99%</w:t>
            </w:r>
          </w:p>
        </w:tc>
      </w:tr>
      <w:tr w:rsidR="006B339D" w14:paraId="7CEB09A4" w14:textId="77777777" w:rsidTr="00C4551B">
        <w:trPr>
          <w:trHeight w:val="320"/>
        </w:trPr>
        <w:tc>
          <w:tcPr>
            <w:tcW w:w="1948" w:type="dxa"/>
            <w:vAlign w:val="bottom"/>
          </w:tcPr>
          <w:p w14:paraId="4E365595" w14:textId="52FE8F3C"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A-</w:t>
            </w:r>
          </w:p>
        </w:tc>
        <w:tc>
          <w:tcPr>
            <w:tcW w:w="1952" w:type="dxa"/>
            <w:vAlign w:val="bottom"/>
          </w:tcPr>
          <w:p w14:paraId="157E15CA" w14:textId="7DA5BBE5"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87%</w:t>
            </w:r>
          </w:p>
        </w:tc>
        <w:tc>
          <w:tcPr>
            <w:tcW w:w="1952" w:type="dxa"/>
            <w:vAlign w:val="bottom"/>
          </w:tcPr>
          <w:p w14:paraId="2116A600" w14:textId="0A0822DA"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89.99%</w:t>
            </w:r>
          </w:p>
        </w:tc>
      </w:tr>
      <w:tr w:rsidR="006B339D" w14:paraId="46CAB669" w14:textId="77777777" w:rsidTr="00C4551B">
        <w:trPr>
          <w:trHeight w:val="320"/>
        </w:trPr>
        <w:tc>
          <w:tcPr>
            <w:tcW w:w="1948" w:type="dxa"/>
            <w:vAlign w:val="bottom"/>
          </w:tcPr>
          <w:p w14:paraId="5FDDC8E5" w14:textId="794B6B09"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B+</w:t>
            </w:r>
          </w:p>
        </w:tc>
        <w:tc>
          <w:tcPr>
            <w:tcW w:w="1952" w:type="dxa"/>
            <w:vAlign w:val="bottom"/>
          </w:tcPr>
          <w:p w14:paraId="5A70DDD2" w14:textId="50AD0119"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84%</w:t>
            </w:r>
          </w:p>
        </w:tc>
        <w:tc>
          <w:tcPr>
            <w:tcW w:w="1952" w:type="dxa"/>
            <w:vAlign w:val="bottom"/>
          </w:tcPr>
          <w:p w14:paraId="36FA98F5" w14:textId="396DF87B"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86.99%</w:t>
            </w:r>
          </w:p>
        </w:tc>
      </w:tr>
      <w:tr w:rsidR="006B339D" w14:paraId="6B223A44" w14:textId="77777777" w:rsidTr="00C4551B">
        <w:trPr>
          <w:trHeight w:val="320"/>
        </w:trPr>
        <w:tc>
          <w:tcPr>
            <w:tcW w:w="1948" w:type="dxa"/>
            <w:vAlign w:val="bottom"/>
          </w:tcPr>
          <w:p w14:paraId="69C4B7F4" w14:textId="6A475EB8"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B</w:t>
            </w:r>
          </w:p>
        </w:tc>
        <w:tc>
          <w:tcPr>
            <w:tcW w:w="1952" w:type="dxa"/>
            <w:vAlign w:val="bottom"/>
          </w:tcPr>
          <w:p w14:paraId="3AD1F55D" w14:textId="410A4A2E"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81%</w:t>
            </w:r>
          </w:p>
        </w:tc>
        <w:tc>
          <w:tcPr>
            <w:tcW w:w="1952" w:type="dxa"/>
            <w:vAlign w:val="bottom"/>
          </w:tcPr>
          <w:p w14:paraId="23BED5F1" w14:textId="4077248A"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83.99%</w:t>
            </w:r>
          </w:p>
        </w:tc>
      </w:tr>
      <w:tr w:rsidR="006B339D" w14:paraId="1EDC8201" w14:textId="77777777" w:rsidTr="00C4551B">
        <w:trPr>
          <w:trHeight w:val="320"/>
        </w:trPr>
        <w:tc>
          <w:tcPr>
            <w:tcW w:w="1948" w:type="dxa"/>
            <w:vAlign w:val="bottom"/>
          </w:tcPr>
          <w:p w14:paraId="1B2239FE" w14:textId="5FE84CDC"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B-</w:t>
            </w:r>
          </w:p>
        </w:tc>
        <w:tc>
          <w:tcPr>
            <w:tcW w:w="1952" w:type="dxa"/>
            <w:vAlign w:val="bottom"/>
          </w:tcPr>
          <w:p w14:paraId="0B177F59" w14:textId="4BE12628"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77%</w:t>
            </w:r>
          </w:p>
        </w:tc>
        <w:tc>
          <w:tcPr>
            <w:tcW w:w="1952" w:type="dxa"/>
            <w:vAlign w:val="bottom"/>
          </w:tcPr>
          <w:p w14:paraId="1F7D240B" w14:textId="6193B64E"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80.99%</w:t>
            </w:r>
          </w:p>
        </w:tc>
      </w:tr>
      <w:tr w:rsidR="006B339D" w14:paraId="6020AB99" w14:textId="77777777" w:rsidTr="00C4551B">
        <w:trPr>
          <w:trHeight w:val="320"/>
        </w:trPr>
        <w:tc>
          <w:tcPr>
            <w:tcW w:w="1948" w:type="dxa"/>
            <w:vAlign w:val="bottom"/>
          </w:tcPr>
          <w:p w14:paraId="489AEC64" w14:textId="0FC56A80"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C+</w:t>
            </w:r>
          </w:p>
        </w:tc>
        <w:tc>
          <w:tcPr>
            <w:tcW w:w="1952" w:type="dxa"/>
            <w:vAlign w:val="bottom"/>
          </w:tcPr>
          <w:p w14:paraId="7A6B8739" w14:textId="6977B398"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73%</w:t>
            </w:r>
          </w:p>
        </w:tc>
        <w:tc>
          <w:tcPr>
            <w:tcW w:w="1952" w:type="dxa"/>
            <w:vAlign w:val="bottom"/>
          </w:tcPr>
          <w:p w14:paraId="0A2FA02E" w14:textId="7CA4522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76.99%</w:t>
            </w:r>
          </w:p>
        </w:tc>
      </w:tr>
      <w:tr w:rsidR="006B339D" w14:paraId="1A7E8110" w14:textId="77777777" w:rsidTr="00C4551B">
        <w:trPr>
          <w:trHeight w:val="320"/>
        </w:trPr>
        <w:tc>
          <w:tcPr>
            <w:tcW w:w="1948" w:type="dxa"/>
            <w:vAlign w:val="bottom"/>
          </w:tcPr>
          <w:p w14:paraId="15E45899" w14:textId="7CE726EA"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C</w:t>
            </w:r>
          </w:p>
        </w:tc>
        <w:tc>
          <w:tcPr>
            <w:tcW w:w="1952" w:type="dxa"/>
            <w:vAlign w:val="bottom"/>
          </w:tcPr>
          <w:p w14:paraId="7427A26C" w14:textId="2FCA15E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69%</w:t>
            </w:r>
          </w:p>
        </w:tc>
        <w:tc>
          <w:tcPr>
            <w:tcW w:w="1952" w:type="dxa"/>
            <w:vAlign w:val="bottom"/>
          </w:tcPr>
          <w:p w14:paraId="2F8EF5F5" w14:textId="47DBBCA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72.99%</w:t>
            </w:r>
          </w:p>
        </w:tc>
      </w:tr>
      <w:tr w:rsidR="006B339D" w14:paraId="79FF5BFD" w14:textId="77777777" w:rsidTr="00C4551B">
        <w:trPr>
          <w:trHeight w:val="320"/>
        </w:trPr>
        <w:tc>
          <w:tcPr>
            <w:tcW w:w="1948" w:type="dxa"/>
            <w:vAlign w:val="bottom"/>
          </w:tcPr>
          <w:p w14:paraId="02E0B121" w14:textId="65C1BC6F"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C-</w:t>
            </w:r>
          </w:p>
        </w:tc>
        <w:tc>
          <w:tcPr>
            <w:tcW w:w="1952" w:type="dxa"/>
            <w:vAlign w:val="bottom"/>
          </w:tcPr>
          <w:p w14:paraId="00F7EE92" w14:textId="089DA7F7"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64%</w:t>
            </w:r>
          </w:p>
        </w:tc>
        <w:tc>
          <w:tcPr>
            <w:tcW w:w="1952" w:type="dxa"/>
            <w:vAlign w:val="bottom"/>
          </w:tcPr>
          <w:p w14:paraId="428817A1" w14:textId="1DF421D8"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68.99%</w:t>
            </w:r>
          </w:p>
        </w:tc>
      </w:tr>
      <w:tr w:rsidR="006B339D" w14:paraId="7F80320E" w14:textId="77777777" w:rsidTr="00C4551B">
        <w:trPr>
          <w:trHeight w:val="320"/>
        </w:trPr>
        <w:tc>
          <w:tcPr>
            <w:tcW w:w="1948" w:type="dxa"/>
            <w:vAlign w:val="bottom"/>
          </w:tcPr>
          <w:p w14:paraId="09D4FBC0" w14:textId="0B88A6EF"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D+</w:t>
            </w:r>
          </w:p>
        </w:tc>
        <w:tc>
          <w:tcPr>
            <w:tcW w:w="1952" w:type="dxa"/>
            <w:vAlign w:val="bottom"/>
          </w:tcPr>
          <w:p w14:paraId="4ACAB0B1" w14:textId="7ADADD9F"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58%</w:t>
            </w:r>
          </w:p>
        </w:tc>
        <w:tc>
          <w:tcPr>
            <w:tcW w:w="1952" w:type="dxa"/>
            <w:vAlign w:val="bottom"/>
          </w:tcPr>
          <w:p w14:paraId="5CE95C20" w14:textId="5EC7EBC0"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63.99%</w:t>
            </w:r>
          </w:p>
        </w:tc>
      </w:tr>
      <w:tr w:rsidR="006B339D" w14:paraId="4B2EB8AB" w14:textId="77777777" w:rsidTr="00C4551B">
        <w:trPr>
          <w:trHeight w:val="320"/>
        </w:trPr>
        <w:tc>
          <w:tcPr>
            <w:tcW w:w="1948" w:type="dxa"/>
            <w:vAlign w:val="bottom"/>
          </w:tcPr>
          <w:p w14:paraId="15A0E4A9" w14:textId="0007D062"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D</w:t>
            </w:r>
          </w:p>
        </w:tc>
        <w:tc>
          <w:tcPr>
            <w:tcW w:w="1952" w:type="dxa"/>
            <w:vAlign w:val="bottom"/>
          </w:tcPr>
          <w:p w14:paraId="5870DC71" w14:textId="00ABE954"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52%</w:t>
            </w:r>
          </w:p>
        </w:tc>
        <w:tc>
          <w:tcPr>
            <w:tcW w:w="1952" w:type="dxa"/>
            <w:vAlign w:val="bottom"/>
          </w:tcPr>
          <w:p w14:paraId="7CC5CBF7" w14:textId="7E652A5D"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57.99%</w:t>
            </w:r>
          </w:p>
        </w:tc>
      </w:tr>
      <w:tr w:rsidR="006B339D" w14:paraId="5E1BE096" w14:textId="77777777" w:rsidTr="00C4551B">
        <w:trPr>
          <w:trHeight w:val="320"/>
        </w:trPr>
        <w:tc>
          <w:tcPr>
            <w:tcW w:w="1948" w:type="dxa"/>
            <w:vAlign w:val="bottom"/>
          </w:tcPr>
          <w:p w14:paraId="0C742932" w14:textId="36F10824"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D-</w:t>
            </w:r>
          </w:p>
        </w:tc>
        <w:tc>
          <w:tcPr>
            <w:tcW w:w="1952" w:type="dxa"/>
            <w:vAlign w:val="bottom"/>
          </w:tcPr>
          <w:p w14:paraId="5F5D2BEB" w14:textId="32AD883F"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46%</w:t>
            </w:r>
          </w:p>
        </w:tc>
        <w:tc>
          <w:tcPr>
            <w:tcW w:w="1952" w:type="dxa"/>
            <w:vAlign w:val="bottom"/>
          </w:tcPr>
          <w:p w14:paraId="146ABE86" w14:textId="1CBAEB39" w:rsidR="006B339D" w:rsidRPr="0015096F" w:rsidRDefault="006B339D" w:rsidP="006B339D">
            <w:pPr>
              <w:widowControl w:val="0"/>
              <w:tabs>
                <w:tab w:val="left" w:pos="360"/>
                <w:tab w:val="left" w:pos="720"/>
              </w:tabs>
              <w:autoSpaceDE w:val="0"/>
              <w:autoSpaceDN w:val="0"/>
              <w:adjustRightInd w:val="0"/>
              <w:jc w:val="center"/>
              <w:rPr>
                <w:rFonts w:ascii="Times New Roman" w:hAnsi="Times New Roman" w:cs="Times New Roman"/>
                <w:color w:val="auto"/>
                <w:sz w:val="22"/>
                <w:szCs w:val="22"/>
              </w:rPr>
            </w:pPr>
            <w:r w:rsidRPr="0015096F">
              <w:rPr>
                <w:rFonts w:ascii="Times New Roman" w:hAnsi="Times New Roman" w:cs="Times New Roman"/>
                <w:sz w:val="22"/>
                <w:szCs w:val="22"/>
              </w:rPr>
              <w:t>51.99%</w:t>
            </w:r>
          </w:p>
        </w:tc>
      </w:tr>
    </w:tbl>
    <w:p w14:paraId="7CA673B6" w14:textId="6A21A55C" w:rsidR="00D97DF3" w:rsidRPr="00D97DF3" w:rsidRDefault="00D97DF3" w:rsidP="00184B21">
      <w:pPr>
        <w:tabs>
          <w:tab w:val="left" w:pos="360"/>
          <w:tab w:val="left" w:pos="720"/>
        </w:tabs>
        <w:jc w:val="both"/>
        <w:rPr>
          <w:rFonts w:ascii="Times New Roman" w:hAnsi="Times New Roman" w:cs="Times New Roman"/>
          <w:bCs/>
          <w:color w:val="auto"/>
          <w:sz w:val="22"/>
          <w:szCs w:val="22"/>
          <w:u w:val="single"/>
        </w:rPr>
      </w:pPr>
      <w:r w:rsidRPr="00D97DF3">
        <w:rPr>
          <w:rFonts w:ascii="Times New Roman" w:hAnsi="Times New Roman" w:cs="Times New Roman"/>
          <w:bCs/>
          <w:color w:val="auto"/>
          <w:sz w:val="22"/>
          <w:szCs w:val="22"/>
        </w:rPr>
        <w:lastRenderedPageBreak/>
        <w:tab/>
      </w:r>
      <w:r w:rsidR="00184B21">
        <w:rPr>
          <w:rFonts w:ascii="Times New Roman" w:hAnsi="Times New Roman" w:cs="Times New Roman"/>
          <w:bCs/>
          <w:color w:val="auto"/>
          <w:sz w:val="22"/>
          <w:szCs w:val="22"/>
          <w:u w:val="single"/>
        </w:rPr>
        <w:t>Features</w:t>
      </w:r>
    </w:p>
    <w:p w14:paraId="4BAFA0D6" w14:textId="6318BD95" w:rsidR="000C3F67" w:rsidRPr="000C3F67" w:rsidRDefault="00D97DF3" w:rsidP="000C3F67">
      <w:pPr>
        <w:pStyle w:val="ListParagraph"/>
        <w:widowControl w:val="0"/>
        <w:numPr>
          <w:ilvl w:val="0"/>
          <w:numId w:val="11"/>
        </w:numPr>
        <w:tabs>
          <w:tab w:val="left" w:pos="360"/>
          <w:tab w:val="left" w:pos="720"/>
        </w:tabs>
        <w:autoSpaceDE w:val="0"/>
        <w:autoSpaceDN w:val="0"/>
        <w:adjustRightInd w:val="0"/>
        <w:rPr>
          <w:rFonts w:ascii="Times New Roman" w:hAnsi="Times New Roman" w:cs="Times New Roman"/>
          <w:color w:val="auto"/>
          <w:sz w:val="22"/>
          <w:szCs w:val="22"/>
        </w:rPr>
      </w:pPr>
      <w:r w:rsidRPr="002B2073">
        <w:rPr>
          <w:rFonts w:ascii="Times New Roman" w:hAnsi="Times New Roman" w:cs="Times New Roman"/>
          <w:bCs/>
          <w:color w:val="auto"/>
          <w:sz w:val="22"/>
          <w:szCs w:val="22"/>
        </w:rPr>
        <w:t xml:space="preserve">Come-back kid — This scheme allows anyone to “come back” in the final exam. No matter how you did in the course going in to the final exam, you can always get an A+. For any value of </w:t>
      </w:r>
      <w:r w:rsidRPr="002B2073">
        <w:rPr>
          <w:rFonts w:ascii="Times New Roman" w:hAnsi="Times New Roman" w:cs="Times New Roman"/>
          <w:color w:val="auto"/>
          <w:sz w:val="22"/>
          <w:szCs w:val="22"/>
        </w:rPr>
        <w:t>v</w:t>
      </w:r>
      <w:r w:rsidRPr="002B2073">
        <w:rPr>
          <w:rFonts w:ascii="Times New Roman" w:hAnsi="Times New Roman" w:cs="Times New Roman"/>
          <w:color w:val="auto"/>
          <w:sz w:val="22"/>
          <w:szCs w:val="22"/>
          <w:vertAlign w:val="subscript"/>
        </w:rPr>
        <w:t>subtotal</w:t>
      </w:r>
      <w:r w:rsidR="00AA11E5" w:rsidRPr="002B2073">
        <w:rPr>
          <w:rFonts w:ascii="Times New Roman" w:hAnsi="Times New Roman" w:cs="Times New Roman"/>
          <w:color w:val="auto"/>
          <w:sz w:val="22"/>
          <w:szCs w:val="22"/>
        </w:rPr>
        <w:t xml:space="preserve"> (say a zero value!) </w:t>
      </w:r>
      <w:r w:rsidR="00EB75CC" w:rsidRPr="002B2073">
        <w:rPr>
          <w:rFonts w:ascii="Times New Roman" w:hAnsi="Times New Roman" w:cs="Times New Roman"/>
          <w:color w:val="auto"/>
          <w:sz w:val="22"/>
          <w:szCs w:val="22"/>
        </w:rPr>
        <w:t>0.95 i</w:t>
      </w:r>
      <w:r w:rsidR="00AA11E5" w:rsidRPr="002B2073">
        <w:rPr>
          <w:rFonts w:ascii="Times New Roman" w:hAnsi="Times New Roman" w:cs="Times New Roman"/>
          <w:color w:val="auto"/>
          <w:sz w:val="22"/>
          <w:szCs w:val="22"/>
        </w:rPr>
        <w:t xml:space="preserve">n the final exam will get you </w:t>
      </w:r>
      <w:r w:rsidR="002B2073" w:rsidRPr="002B2073">
        <w:rPr>
          <w:rFonts w:ascii="Times New Roman" w:hAnsi="Times New Roman" w:cs="Times New Roman"/>
          <w:color w:val="auto"/>
          <w:sz w:val="22"/>
          <w:szCs w:val="22"/>
        </w:rPr>
        <w:t>0.95 in the total score, because v</w:t>
      </w:r>
      <w:r w:rsidR="002B2073" w:rsidRPr="002B2073">
        <w:rPr>
          <w:rFonts w:ascii="Times New Roman" w:hAnsi="Times New Roman" w:cs="Times New Roman"/>
          <w:color w:val="auto"/>
          <w:sz w:val="22"/>
          <w:szCs w:val="22"/>
          <w:vertAlign w:val="subscript"/>
        </w:rPr>
        <w:t>total</w:t>
      </w:r>
      <w:r w:rsidR="002B2073" w:rsidRPr="002B2073">
        <w:rPr>
          <w:rFonts w:ascii="Times New Roman" w:hAnsi="Times New Roman" w:cs="Times New Roman"/>
          <w:color w:val="auto"/>
          <w:sz w:val="22"/>
          <w:szCs w:val="22"/>
        </w:rPr>
        <w:t xml:space="preserve"> = (</w:t>
      </w:r>
      <w:r w:rsidR="002B2073">
        <w:rPr>
          <w:rFonts w:ascii="Times New Roman" w:hAnsi="Times New Roman" w:cs="Times New Roman"/>
          <w:color w:val="auto"/>
          <w:sz w:val="22"/>
          <w:szCs w:val="22"/>
        </w:rPr>
        <w:t>0</w:t>
      </w:r>
      <w:r w:rsidR="002B2073" w:rsidRPr="002B2073">
        <w:rPr>
          <w:rFonts w:ascii="Times New Roman" w:hAnsi="Times New Roman" w:cs="Times New Roman"/>
          <w:color w:val="auto"/>
          <w:sz w:val="22"/>
          <w:szCs w:val="22"/>
        </w:rPr>
        <w:t xml:space="preserve"> + v</w:t>
      </w:r>
      <w:r w:rsidR="002B2073" w:rsidRPr="002B2073">
        <w:rPr>
          <w:rFonts w:ascii="Times New Roman" w:hAnsi="Times New Roman" w:cs="Times New Roman"/>
          <w:color w:val="auto"/>
          <w:sz w:val="22"/>
          <w:szCs w:val="22"/>
          <w:vertAlign w:val="subscript"/>
        </w:rPr>
        <w:t>final</w:t>
      </w:r>
      <w:r w:rsidR="002B2073" w:rsidRPr="002B2073">
        <w:rPr>
          <w:rFonts w:ascii="Times New Roman" w:hAnsi="Times New Roman" w:cs="Times New Roman"/>
          <w:color w:val="auto"/>
          <w:sz w:val="22"/>
          <w:szCs w:val="22"/>
        </w:rPr>
        <w:t xml:space="preserve"> ) / (1 + </w:t>
      </w:r>
      <w:r w:rsidR="002B2073">
        <w:rPr>
          <w:rFonts w:ascii="Times New Roman" w:hAnsi="Times New Roman" w:cs="Times New Roman"/>
          <w:color w:val="auto"/>
          <w:sz w:val="22"/>
          <w:szCs w:val="22"/>
        </w:rPr>
        <w:t>0</w:t>
      </w:r>
      <w:r w:rsidR="002B2073" w:rsidRPr="002B2073">
        <w:rPr>
          <w:rFonts w:ascii="Times New Roman" w:hAnsi="Times New Roman" w:cs="Times New Roman"/>
          <w:color w:val="auto"/>
          <w:sz w:val="22"/>
          <w:szCs w:val="22"/>
        </w:rPr>
        <w:t xml:space="preserve"> • v</w:t>
      </w:r>
      <w:r w:rsidR="002B2073" w:rsidRPr="002B2073">
        <w:rPr>
          <w:rFonts w:ascii="Times New Roman" w:hAnsi="Times New Roman" w:cs="Times New Roman"/>
          <w:color w:val="auto"/>
          <w:sz w:val="22"/>
          <w:szCs w:val="22"/>
          <w:vertAlign w:val="subscript"/>
        </w:rPr>
        <w:t>final</w:t>
      </w:r>
      <w:r w:rsidR="002B2073" w:rsidRPr="002B2073">
        <w:rPr>
          <w:rFonts w:ascii="Times New Roman" w:hAnsi="Times New Roman" w:cs="Times New Roman"/>
          <w:color w:val="auto"/>
          <w:sz w:val="22"/>
          <w:szCs w:val="22"/>
        </w:rPr>
        <w:t>)</w:t>
      </w:r>
      <w:r w:rsidR="002B2073">
        <w:rPr>
          <w:rFonts w:ascii="Times New Roman" w:hAnsi="Times New Roman" w:cs="Times New Roman"/>
          <w:color w:val="auto"/>
          <w:sz w:val="22"/>
          <w:szCs w:val="22"/>
        </w:rPr>
        <w:t xml:space="preserve"> = </w:t>
      </w:r>
      <w:r w:rsidR="002B2073" w:rsidRPr="002B2073">
        <w:rPr>
          <w:rFonts w:ascii="Times New Roman" w:hAnsi="Times New Roman" w:cs="Times New Roman"/>
          <w:color w:val="auto"/>
          <w:sz w:val="22"/>
          <w:szCs w:val="22"/>
        </w:rPr>
        <w:t>v</w:t>
      </w:r>
      <w:r w:rsidR="002B2073" w:rsidRPr="002B2073">
        <w:rPr>
          <w:rFonts w:ascii="Times New Roman" w:hAnsi="Times New Roman" w:cs="Times New Roman"/>
          <w:color w:val="auto"/>
          <w:sz w:val="22"/>
          <w:szCs w:val="22"/>
          <w:vertAlign w:val="subscript"/>
        </w:rPr>
        <w:t>final</w:t>
      </w:r>
      <w:r w:rsidR="00336083">
        <w:rPr>
          <w:rFonts w:ascii="Times New Roman" w:hAnsi="Times New Roman" w:cs="Times New Roman"/>
          <w:color w:val="auto"/>
          <w:sz w:val="22"/>
          <w:szCs w:val="22"/>
        </w:rPr>
        <w:t>. What you get in the final is your total.</w:t>
      </w:r>
      <w:r w:rsidR="000C3F67">
        <w:rPr>
          <w:rFonts w:ascii="Times New Roman" w:hAnsi="Times New Roman" w:cs="Times New Roman"/>
          <w:color w:val="auto"/>
          <w:sz w:val="22"/>
          <w:szCs w:val="22"/>
        </w:rPr>
        <w:t xml:space="preserve"> Flipping the above table sideways gives you the following:</w:t>
      </w:r>
    </w:p>
    <w:tbl>
      <w:tblPr>
        <w:tblpPr w:leftFromText="180" w:rightFromText="180" w:vertAnchor="text" w:horzAnchor="page" w:tblpX="2801" w:tblpY="177"/>
        <w:tblW w:w="7532" w:type="dxa"/>
        <w:tblCellMar>
          <w:left w:w="0" w:type="dxa"/>
          <w:right w:w="0" w:type="dxa"/>
        </w:tblCellMar>
        <w:tblLook w:val="04A0" w:firstRow="1" w:lastRow="0" w:firstColumn="1" w:lastColumn="0" w:noHBand="0" w:noVBand="1"/>
      </w:tblPr>
      <w:tblGrid>
        <w:gridCol w:w="650"/>
        <w:gridCol w:w="650"/>
        <w:gridCol w:w="646"/>
        <w:gridCol w:w="646"/>
        <w:gridCol w:w="646"/>
        <w:gridCol w:w="646"/>
        <w:gridCol w:w="646"/>
        <w:gridCol w:w="646"/>
        <w:gridCol w:w="646"/>
        <w:gridCol w:w="648"/>
        <w:gridCol w:w="476"/>
        <w:gridCol w:w="586"/>
      </w:tblGrid>
      <w:tr w:rsidR="000C3F67" w:rsidRPr="00AB3A5C" w14:paraId="4CEC13B3" w14:textId="77777777" w:rsidTr="000C3F67">
        <w:trPr>
          <w:trHeight w:val="300"/>
        </w:trPr>
        <w:tc>
          <w:tcPr>
            <w:tcW w:w="431" w:type="pct"/>
            <w:tcBorders>
              <w:top w:val="nil"/>
              <w:left w:val="nil"/>
              <w:bottom w:val="nil"/>
              <w:right w:val="nil"/>
            </w:tcBorders>
            <w:shd w:val="clear" w:color="auto" w:fill="auto"/>
            <w:noWrap/>
            <w:tcMar>
              <w:top w:w="15" w:type="dxa"/>
              <w:left w:w="15" w:type="dxa"/>
              <w:bottom w:w="0" w:type="dxa"/>
              <w:right w:w="15" w:type="dxa"/>
            </w:tcMar>
            <w:vAlign w:val="bottom"/>
            <w:hideMark/>
          </w:tcPr>
          <w:p w14:paraId="161818B7" w14:textId="77777777" w:rsidR="000C3F67" w:rsidRPr="00AB3A5C" w:rsidRDefault="000C3F67" w:rsidP="00D73AFC">
            <w:pPr>
              <w:rPr>
                <w:rFonts w:ascii="Times New Roman" w:hAnsi="Times New Roman" w:cs="Times New Roman"/>
                <w:bCs/>
                <w:sz w:val="22"/>
                <w:szCs w:val="22"/>
              </w:rPr>
            </w:pPr>
            <w:r w:rsidRPr="00AB3A5C">
              <w:rPr>
                <w:rFonts w:ascii="Times New Roman" w:hAnsi="Times New Roman" w:cs="Times New Roman"/>
                <w:color w:val="auto"/>
                <w:sz w:val="22"/>
                <w:szCs w:val="22"/>
              </w:rPr>
              <w:t>v</w:t>
            </w:r>
            <w:r w:rsidRPr="00AB3A5C">
              <w:rPr>
                <w:rFonts w:ascii="Times New Roman" w:hAnsi="Times New Roman" w:cs="Times New Roman"/>
                <w:color w:val="auto"/>
                <w:sz w:val="22"/>
                <w:szCs w:val="22"/>
                <w:vertAlign w:val="subscript"/>
              </w:rPr>
              <w:t>final</w:t>
            </w:r>
          </w:p>
        </w:tc>
        <w:tc>
          <w:tcPr>
            <w:tcW w:w="431" w:type="pct"/>
            <w:tcBorders>
              <w:top w:val="nil"/>
              <w:left w:val="nil"/>
              <w:bottom w:val="nil"/>
              <w:right w:val="nil"/>
            </w:tcBorders>
            <w:shd w:val="clear" w:color="auto" w:fill="auto"/>
            <w:noWrap/>
            <w:tcMar>
              <w:top w:w="15" w:type="dxa"/>
              <w:left w:w="15" w:type="dxa"/>
              <w:bottom w:w="0" w:type="dxa"/>
              <w:right w:w="15" w:type="dxa"/>
            </w:tcMar>
            <w:vAlign w:val="bottom"/>
            <w:hideMark/>
          </w:tcPr>
          <w:p w14:paraId="3578F1BC"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7BDE772F"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10%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208F47A1"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20%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33BBA137"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30%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40247786"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40%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20A2087"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50%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698EB481"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60%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22AFB46C"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70%</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hideMark/>
          </w:tcPr>
          <w:p w14:paraId="49A95ADE"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80%</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hideMark/>
          </w:tcPr>
          <w:p w14:paraId="010FC301"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90%</w:t>
            </w:r>
          </w:p>
        </w:tc>
        <w:tc>
          <w:tcPr>
            <w:tcW w:w="389" w:type="pct"/>
            <w:tcBorders>
              <w:top w:val="nil"/>
              <w:left w:val="nil"/>
              <w:bottom w:val="nil"/>
              <w:right w:val="nil"/>
            </w:tcBorders>
            <w:shd w:val="clear" w:color="auto" w:fill="auto"/>
            <w:noWrap/>
            <w:tcMar>
              <w:top w:w="15" w:type="dxa"/>
              <w:left w:w="15" w:type="dxa"/>
              <w:bottom w:w="0" w:type="dxa"/>
              <w:right w:w="15" w:type="dxa"/>
            </w:tcMar>
            <w:vAlign w:val="bottom"/>
            <w:hideMark/>
          </w:tcPr>
          <w:p w14:paraId="54B8B45C" w14:textId="77777777" w:rsidR="000C3F67" w:rsidRPr="00AB3A5C" w:rsidRDefault="000C3F67" w:rsidP="00D73AFC">
            <w:pPr>
              <w:jc w:val="center"/>
              <w:rPr>
                <w:rFonts w:ascii="Times New Roman" w:hAnsi="Times New Roman" w:cs="Times New Roman"/>
                <w:bCs/>
                <w:sz w:val="22"/>
                <w:szCs w:val="22"/>
              </w:rPr>
            </w:pPr>
            <w:r w:rsidRPr="00AB3A5C">
              <w:rPr>
                <w:rFonts w:ascii="Times New Roman" w:hAnsi="Times New Roman" w:cs="Times New Roman"/>
                <w:bCs/>
                <w:sz w:val="22"/>
                <w:szCs w:val="22"/>
              </w:rPr>
              <w:t>100%</w:t>
            </w:r>
          </w:p>
        </w:tc>
      </w:tr>
      <w:tr w:rsidR="000C3F67" w:rsidRPr="00AB3A5C" w14:paraId="55F3BFAA" w14:textId="77777777" w:rsidTr="000C3F67">
        <w:trPr>
          <w:trHeight w:val="300"/>
        </w:trPr>
        <w:tc>
          <w:tcPr>
            <w:tcW w:w="431" w:type="pct"/>
            <w:tcBorders>
              <w:top w:val="nil"/>
              <w:left w:val="nil"/>
              <w:bottom w:val="nil"/>
              <w:right w:val="single" w:sz="4" w:space="0" w:color="FFFFFF" w:themeColor="background1"/>
            </w:tcBorders>
            <w:shd w:val="clear" w:color="auto" w:fill="auto"/>
            <w:noWrap/>
            <w:tcMar>
              <w:top w:w="15" w:type="dxa"/>
              <w:left w:w="15" w:type="dxa"/>
              <w:bottom w:w="0" w:type="dxa"/>
              <w:right w:w="15" w:type="dxa"/>
            </w:tcMar>
            <w:vAlign w:val="bottom"/>
            <w:hideMark/>
          </w:tcPr>
          <w:p w14:paraId="17BC9D03" w14:textId="77777777" w:rsidR="000C3F67" w:rsidRPr="00AB3A5C" w:rsidRDefault="000C3F67" w:rsidP="000C3F67">
            <w:pPr>
              <w:rPr>
                <w:rFonts w:ascii="Times New Roman" w:hAnsi="Times New Roman" w:cs="Times New Roman"/>
                <w:bCs/>
                <w:sz w:val="22"/>
                <w:szCs w:val="22"/>
              </w:rPr>
            </w:pPr>
            <w:r w:rsidRPr="00AB3A5C">
              <w:rPr>
                <w:rFonts w:ascii="Times New Roman" w:hAnsi="Times New Roman" w:cs="Times New Roman"/>
                <w:color w:val="auto"/>
                <w:sz w:val="22"/>
                <w:szCs w:val="22"/>
              </w:rPr>
              <w:t>v</w:t>
            </w:r>
            <w:r w:rsidRPr="00AB3A5C">
              <w:rPr>
                <w:rFonts w:ascii="Times New Roman" w:hAnsi="Times New Roman" w:cs="Times New Roman"/>
                <w:color w:val="auto"/>
                <w:sz w:val="22"/>
                <w:szCs w:val="22"/>
                <w:vertAlign w:val="subscript"/>
              </w:rPr>
              <w:t>total</w:t>
            </w:r>
          </w:p>
        </w:tc>
        <w:tc>
          <w:tcPr>
            <w:tcW w:w="431" w:type="pct"/>
            <w:tcBorders>
              <w:top w:val="nil"/>
              <w:left w:val="single" w:sz="4" w:space="0" w:color="FFFFFF" w:themeColor="background1"/>
              <w:bottom w:val="nil"/>
              <w:right w:val="nil"/>
            </w:tcBorders>
            <w:shd w:val="clear" w:color="auto" w:fill="auto"/>
            <w:noWrap/>
            <w:tcMar>
              <w:top w:w="15" w:type="dxa"/>
              <w:left w:w="15" w:type="dxa"/>
              <w:bottom w:w="0" w:type="dxa"/>
              <w:right w:w="15" w:type="dxa"/>
            </w:tcMar>
            <w:vAlign w:val="bottom"/>
            <w:hideMark/>
          </w:tcPr>
          <w:p w14:paraId="39E02D8B" w14:textId="5DA7FE65"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684002D6" w14:textId="2C87D3EF"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10%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7AB9C7AC" w14:textId="5DA72D82"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20%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442DFBF5" w14:textId="4CC772BD"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30%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3327C431" w14:textId="2E33DD95" w:rsidR="000C3F67" w:rsidRPr="00AB3A5C" w:rsidRDefault="000C3F67" w:rsidP="000C3F67">
            <w:pPr>
              <w:jc w:val="center"/>
              <w:rPr>
                <w:rFonts w:ascii="Times New Roman" w:hAnsi="Times New Roman" w:cs="Times New Roman"/>
                <w:color w:val="auto"/>
                <w:sz w:val="22"/>
                <w:szCs w:val="22"/>
              </w:rPr>
            </w:pPr>
            <w:r w:rsidRPr="00AB3A5C">
              <w:rPr>
                <w:rFonts w:ascii="Times New Roman" w:hAnsi="Times New Roman" w:cs="Times New Roman"/>
                <w:bCs/>
                <w:sz w:val="22"/>
                <w:szCs w:val="22"/>
              </w:rPr>
              <w:t>40%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179E4BA4" w14:textId="23101F33"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50%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2EC8A321" w14:textId="08EC25EE"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60%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6226E694" w14:textId="20193E88"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70%</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hideMark/>
          </w:tcPr>
          <w:p w14:paraId="0968A172" w14:textId="788618FA"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80%</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hideMark/>
          </w:tcPr>
          <w:p w14:paraId="0E06588D" w14:textId="013C1FE2"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90%</w:t>
            </w:r>
          </w:p>
        </w:tc>
        <w:tc>
          <w:tcPr>
            <w:tcW w:w="389" w:type="pct"/>
            <w:tcBorders>
              <w:top w:val="nil"/>
              <w:left w:val="nil"/>
              <w:bottom w:val="nil"/>
              <w:right w:val="single" w:sz="4" w:space="0" w:color="FFFFFF"/>
            </w:tcBorders>
            <w:shd w:val="clear" w:color="auto" w:fill="auto"/>
            <w:noWrap/>
            <w:tcMar>
              <w:top w:w="15" w:type="dxa"/>
              <w:left w:w="15" w:type="dxa"/>
              <w:bottom w:w="0" w:type="dxa"/>
              <w:right w:w="15" w:type="dxa"/>
            </w:tcMar>
            <w:vAlign w:val="bottom"/>
            <w:hideMark/>
          </w:tcPr>
          <w:p w14:paraId="247FCD4D" w14:textId="5E357FC2" w:rsidR="000C3F67" w:rsidRPr="00AB3A5C" w:rsidRDefault="000C3F67" w:rsidP="000C3F67">
            <w:pPr>
              <w:jc w:val="center"/>
              <w:rPr>
                <w:rFonts w:ascii="Times New Roman" w:hAnsi="Times New Roman" w:cs="Times New Roman"/>
                <w:sz w:val="22"/>
                <w:szCs w:val="22"/>
              </w:rPr>
            </w:pPr>
            <w:r w:rsidRPr="00AB3A5C">
              <w:rPr>
                <w:rFonts w:ascii="Times New Roman" w:hAnsi="Times New Roman" w:cs="Times New Roman"/>
                <w:bCs/>
                <w:sz w:val="22"/>
                <w:szCs w:val="22"/>
              </w:rPr>
              <w:t>100%</w:t>
            </w:r>
          </w:p>
        </w:tc>
      </w:tr>
      <w:tr w:rsidR="000C3F67" w:rsidRPr="00AB3A5C" w14:paraId="4D4A2145" w14:textId="77777777" w:rsidTr="000C3F67">
        <w:trPr>
          <w:trHeight w:val="300"/>
        </w:trPr>
        <w:tc>
          <w:tcPr>
            <w:tcW w:w="431" w:type="pct"/>
            <w:tcBorders>
              <w:top w:val="nil"/>
              <w:left w:val="nil"/>
              <w:bottom w:val="nil"/>
              <w:right w:val="single" w:sz="4" w:space="0" w:color="FFFFFF" w:themeColor="background1"/>
            </w:tcBorders>
            <w:shd w:val="clear" w:color="auto" w:fill="auto"/>
            <w:noWrap/>
            <w:tcMar>
              <w:top w:w="15" w:type="dxa"/>
              <w:left w:w="15" w:type="dxa"/>
              <w:bottom w:w="0" w:type="dxa"/>
              <w:right w:w="15" w:type="dxa"/>
            </w:tcMar>
            <w:vAlign w:val="bottom"/>
          </w:tcPr>
          <w:p w14:paraId="030CBB8C" w14:textId="77777777" w:rsidR="000C3F67" w:rsidRPr="00AB3A5C" w:rsidRDefault="000C3F67" w:rsidP="00D73AFC">
            <w:pPr>
              <w:rPr>
                <w:rFonts w:ascii="Times New Roman" w:hAnsi="Times New Roman" w:cs="Times New Roman"/>
                <w:color w:val="auto"/>
                <w:sz w:val="22"/>
                <w:szCs w:val="22"/>
              </w:rPr>
            </w:pPr>
            <w:r>
              <w:rPr>
                <w:rFonts w:ascii="Times New Roman" w:hAnsi="Times New Roman" w:cs="Times New Roman"/>
                <w:color w:val="auto"/>
                <w:sz w:val="22"/>
                <w:szCs w:val="22"/>
              </w:rPr>
              <w:t>Grade</w:t>
            </w:r>
          </w:p>
        </w:tc>
        <w:tc>
          <w:tcPr>
            <w:tcW w:w="431" w:type="pct"/>
            <w:tcBorders>
              <w:top w:val="nil"/>
              <w:left w:val="single" w:sz="4" w:space="0" w:color="FFFFFF" w:themeColor="background1"/>
              <w:bottom w:val="nil"/>
              <w:right w:val="nil"/>
            </w:tcBorders>
            <w:shd w:val="clear" w:color="auto" w:fill="auto"/>
            <w:noWrap/>
            <w:tcMar>
              <w:top w:w="15" w:type="dxa"/>
              <w:left w:w="15" w:type="dxa"/>
              <w:bottom w:w="0" w:type="dxa"/>
              <w:right w:w="15" w:type="dxa"/>
            </w:tcMar>
            <w:vAlign w:val="bottom"/>
          </w:tcPr>
          <w:p w14:paraId="1A8394B9" w14:textId="74FCF1C8"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F</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44ED2CCA" w14:textId="38011EC6"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F</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59DC18F9" w14:textId="67130255"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F</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6BB6EF42" w14:textId="568338B1"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F</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640598E8" w14:textId="2CC994B6"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F</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45C7E5B5" w14:textId="0C0C79AE"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D-</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20C41A09" w14:textId="629238D6"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D+</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1E279779" w14:textId="476E47C7"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C</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tcPr>
          <w:p w14:paraId="6FEACC61" w14:textId="63C1C503"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B-</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tcPr>
          <w:p w14:paraId="1DAF93C3" w14:textId="45732EA3"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A</w:t>
            </w:r>
          </w:p>
        </w:tc>
        <w:tc>
          <w:tcPr>
            <w:tcW w:w="389" w:type="pct"/>
            <w:tcBorders>
              <w:top w:val="nil"/>
              <w:left w:val="nil"/>
              <w:bottom w:val="nil"/>
              <w:right w:val="single" w:sz="4" w:space="0" w:color="FFFFFF"/>
            </w:tcBorders>
            <w:shd w:val="clear" w:color="auto" w:fill="auto"/>
            <w:noWrap/>
            <w:tcMar>
              <w:top w:w="15" w:type="dxa"/>
              <w:left w:w="15" w:type="dxa"/>
              <w:bottom w:w="0" w:type="dxa"/>
              <w:right w:w="15" w:type="dxa"/>
            </w:tcMar>
            <w:vAlign w:val="bottom"/>
          </w:tcPr>
          <w:p w14:paraId="73C45051" w14:textId="77777777" w:rsidR="000C3F67" w:rsidRPr="00AB3A5C" w:rsidRDefault="000C3F67" w:rsidP="00D73AFC">
            <w:pPr>
              <w:jc w:val="center"/>
              <w:rPr>
                <w:rFonts w:ascii="Times New Roman" w:hAnsi="Times New Roman" w:cs="Times New Roman"/>
                <w:sz w:val="22"/>
                <w:szCs w:val="22"/>
              </w:rPr>
            </w:pPr>
            <w:r>
              <w:rPr>
                <w:rFonts w:ascii="Times New Roman" w:hAnsi="Times New Roman" w:cs="Times New Roman"/>
                <w:sz w:val="22"/>
                <w:szCs w:val="22"/>
              </w:rPr>
              <w:t>A+</w:t>
            </w:r>
          </w:p>
        </w:tc>
      </w:tr>
      <w:tr w:rsidR="000C3F67" w:rsidRPr="00AB3A5C" w14:paraId="4FBCD105" w14:textId="77777777" w:rsidTr="000C3F67">
        <w:trPr>
          <w:trHeight w:val="300"/>
        </w:trPr>
        <w:tc>
          <w:tcPr>
            <w:tcW w:w="431" w:type="pct"/>
            <w:tcBorders>
              <w:top w:val="nil"/>
              <w:left w:val="nil"/>
              <w:bottom w:val="nil"/>
              <w:right w:val="single" w:sz="4" w:space="0" w:color="FFFFFF" w:themeColor="background1"/>
            </w:tcBorders>
            <w:shd w:val="clear" w:color="auto" w:fill="auto"/>
            <w:noWrap/>
            <w:tcMar>
              <w:top w:w="15" w:type="dxa"/>
              <w:left w:w="15" w:type="dxa"/>
              <w:bottom w:w="0" w:type="dxa"/>
              <w:right w:w="15" w:type="dxa"/>
            </w:tcMar>
            <w:vAlign w:val="bottom"/>
          </w:tcPr>
          <w:p w14:paraId="572C0189" w14:textId="77777777" w:rsidR="000C3F67" w:rsidRDefault="000C3F67" w:rsidP="00D73AFC">
            <w:pPr>
              <w:rPr>
                <w:rFonts w:ascii="Times New Roman" w:hAnsi="Times New Roman" w:cs="Times New Roman"/>
                <w:color w:val="auto"/>
                <w:sz w:val="22"/>
                <w:szCs w:val="22"/>
              </w:rPr>
            </w:pPr>
          </w:p>
        </w:tc>
        <w:tc>
          <w:tcPr>
            <w:tcW w:w="431" w:type="pct"/>
            <w:tcBorders>
              <w:top w:val="nil"/>
              <w:left w:val="single" w:sz="4" w:space="0" w:color="FFFFFF" w:themeColor="background1"/>
              <w:bottom w:val="nil"/>
              <w:right w:val="nil"/>
            </w:tcBorders>
            <w:shd w:val="clear" w:color="auto" w:fill="auto"/>
            <w:noWrap/>
            <w:tcMar>
              <w:top w:w="15" w:type="dxa"/>
              <w:left w:w="15" w:type="dxa"/>
              <w:bottom w:w="0" w:type="dxa"/>
              <w:right w:w="15" w:type="dxa"/>
            </w:tcMar>
            <w:vAlign w:val="bottom"/>
          </w:tcPr>
          <w:p w14:paraId="4E43C5BA"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19054C0F"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7B43ACF8"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6E4F97E8"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7E839C2F"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1A0BAF7D"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4D57FDFD" w14:textId="77777777" w:rsidR="000C3F67" w:rsidRDefault="000C3F67" w:rsidP="00D73AFC">
            <w:pPr>
              <w:jc w:val="center"/>
              <w:rPr>
                <w:rFonts w:ascii="Times New Roman" w:hAnsi="Times New Roman" w:cs="Times New Roman"/>
                <w:sz w:val="22"/>
                <w:szCs w:val="22"/>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43B7B9DD" w14:textId="77777777" w:rsidR="000C3F67" w:rsidRDefault="000C3F67" w:rsidP="00D73AFC">
            <w:pPr>
              <w:jc w:val="center"/>
              <w:rPr>
                <w:rFonts w:ascii="Times New Roman" w:hAnsi="Times New Roman" w:cs="Times New Roman"/>
                <w:sz w:val="22"/>
                <w:szCs w:val="22"/>
              </w:rPr>
            </w:pPr>
          </w:p>
        </w:tc>
        <w:tc>
          <w:tcPr>
            <w:tcW w:w="430" w:type="pct"/>
            <w:tcBorders>
              <w:top w:val="nil"/>
              <w:left w:val="nil"/>
              <w:bottom w:val="nil"/>
              <w:right w:val="nil"/>
            </w:tcBorders>
            <w:shd w:val="clear" w:color="auto" w:fill="auto"/>
            <w:noWrap/>
            <w:tcMar>
              <w:top w:w="15" w:type="dxa"/>
              <w:left w:w="15" w:type="dxa"/>
              <w:bottom w:w="0" w:type="dxa"/>
              <w:right w:w="15" w:type="dxa"/>
            </w:tcMar>
            <w:vAlign w:val="bottom"/>
          </w:tcPr>
          <w:p w14:paraId="7A621CC9" w14:textId="77777777" w:rsidR="000C3F67" w:rsidRDefault="000C3F67" w:rsidP="00D73AFC">
            <w:pPr>
              <w:jc w:val="center"/>
              <w:rPr>
                <w:rFonts w:ascii="Times New Roman" w:hAnsi="Times New Roman" w:cs="Times New Roman"/>
                <w:sz w:val="22"/>
                <w:szCs w:val="22"/>
              </w:rPr>
            </w:pPr>
          </w:p>
        </w:tc>
        <w:tc>
          <w:tcPr>
            <w:tcW w:w="316" w:type="pct"/>
            <w:tcBorders>
              <w:top w:val="nil"/>
              <w:left w:val="nil"/>
              <w:bottom w:val="nil"/>
              <w:right w:val="nil"/>
            </w:tcBorders>
            <w:shd w:val="clear" w:color="auto" w:fill="auto"/>
            <w:noWrap/>
            <w:tcMar>
              <w:top w:w="15" w:type="dxa"/>
              <w:left w:w="15" w:type="dxa"/>
              <w:bottom w:w="0" w:type="dxa"/>
              <w:right w:w="15" w:type="dxa"/>
            </w:tcMar>
            <w:vAlign w:val="bottom"/>
          </w:tcPr>
          <w:p w14:paraId="20F7527E" w14:textId="77777777" w:rsidR="000C3F67" w:rsidRDefault="000C3F67" w:rsidP="00D73AFC">
            <w:pPr>
              <w:jc w:val="center"/>
              <w:rPr>
                <w:rFonts w:ascii="Times New Roman" w:hAnsi="Times New Roman" w:cs="Times New Roman"/>
                <w:sz w:val="22"/>
                <w:szCs w:val="22"/>
              </w:rPr>
            </w:pPr>
          </w:p>
        </w:tc>
        <w:tc>
          <w:tcPr>
            <w:tcW w:w="389" w:type="pct"/>
            <w:tcBorders>
              <w:top w:val="nil"/>
              <w:left w:val="nil"/>
              <w:bottom w:val="nil"/>
              <w:right w:val="single" w:sz="4" w:space="0" w:color="FFFFFF"/>
            </w:tcBorders>
            <w:shd w:val="clear" w:color="auto" w:fill="auto"/>
            <w:noWrap/>
            <w:tcMar>
              <w:top w:w="15" w:type="dxa"/>
              <w:left w:w="15" w:type="dxa"/>
              <w:bottom w:w="0" w:type="dxa"/>
              <w:right w:w="15" w:type="dxa"/>
            </w:tcMar>
            <w:vAlign w:val="bottom"/>
          </w:tcPr>
          <w:p w14:paraId="4B246ED5" w14:textId="77777777" w:rsidR="000C3F67" w:rsidRDefault="000C3F67" w:rsidP="00D73AFC">
            <w:pPr>
              <w:jc w:val="center"/>
              <w:rPr>
                <w:rFonts w:ascii="Times New Roman" w:hAnsi="Times New Roman" w:cs="Times New Roman"/>
                <w:sz w:val="22"/>
                <w:szCs w:val="22"/>
              </w:rPr>
            </w:pPr>
          </w:p>
        </w:tc>
      </w:tr>
    </w:tbl>
    <w:p w14:paraId="0BD802B2" w14:textId="77777777" w:rsidR="000C3F67" w:rsidRDefault="000C3F67" w:rsidP="000C3F67">
      <w:pPr>
        <w:pStyle w:val="ListParagraph"/>
        <w:widowControl w:val="0"/>
        <w:tabs>
          <w:tab w:val="left" w:pos="360"/>
          <w:tab w:val="left" w:pos="720"/>
        </w:tabs>
        <w:autoSpaceDE w:val="0"/>
        <w:autoSpaceDN w:val="0"/>
        <w:adjustRightInd w:val="0"/>
        <w:ind w:left="1080"/>
        <w:rPr>
          <w:rFonts w:ascii="Times New Roman" w:hAnsi="Times New Roman" w:cs="Times New Roman"/>
          <w:color w:val="auto"/>
          <w:sz w:val="22"/>
          <w:szCs w:val="22"/>
        </w:rPr>
      </w:pPr>
    </w:p>
    <w:p w14:paraId="78EC236E" w14:textId="77777777" w:rsidR="000C3F67" w:rsidRDefault="000C3F67" w:rsidP="000C3F67">
      <w:pPr>
        <w:pStyle w:val="ListParagraph"/>
        <w:widowControl w:val="0"/>
        <w:tabs>
          <w:tab w:val="left" w:pos="360"/>
          <w:tab w:val="left" w:pos="720"/>
        </w:tabs>
        <w:autoSpaceDE w:val="0"/>
        <w:autoSpaceDN w:val="0"/>
        <w:adjustRightInd w:val="0"/>
        <w:ind w:left="1080"/>
        <w:rPr>
          <w:rFonts w:ascii="Times New Roman" w:hAnsi="Times New Roman" w:cs="Times New Roman"/>
          <w:color w:val="auto"/>
          <w:sz w:val="22"/>
          <w:szCs w:val="22"/>
        </w:rPr>
      </w:pPr>
    </w:p>
    <w:p w14:paraId="2BBA031E" w14:textId="77777777" w:rsidR="000C3F67" w:rsidRDefault="000C3F67" w:rsidP="000C3F67">
      <w:pPr>
        <w:pStyle w:val="ListParagraph"/>
        <w:widowControl w:val="0"/>
        <w:tabs>
          <w:tab w:val="left" w:pos="360"/>
          <w:tab w:val="left" w:pos="720"/>
        </w:tabs>
        <w:autoSpaceDE w:val="0"/>
        <w:autoSpaceDN w:val="0"/>
        <w:adjustRightInd w:val="0"/>
        <w:ind w:left="1080"/>
        <w:rPr>
          <w:rFonts w:ascii="Times New Roman" w:hAnsi="Times New Roman" w:cs="Times New Roman"/>
          <w:color w:val="auto"/>
          <w:sz w:val="22"/>
          <w:szCs w:val="22"/>
        </w:rPr>
      </w:pPr>
    </w:p>
    <w:p w14:paraId="6153A79F" w14:textId="77777777" w:rsidR="000C3F67" w:rsidRPr="002B2073" w:rsidRDefault="000C3F67" w:rsidP="000C3F67">
      <w:pPr>
        <w:pStyle w:val="ListParagraph"/>
        <w:widowControl w:val="0"/>
        <w:tabs>
          <w:tab w:val="left" w:pos="360"/>
          <w:tab w:val="left" w:pos="720"/>
        </w:tabs>
        <w:autoSpaceDE w:val="0"/>
        <w:autoSpaceDN w:val="0"/>
        <w:adjustRightInd w:val="0"/>
        <w:ind w:left="1080"/>
        <w:rPr>
          <w:rFonts w:ascii="Times New Roman" w:hAnsi="Times New Roman" w:cs="Times New Roman"/>
          <w:color w:val="auto"/>
          <w:sz w:val="22"/>
          <w:szCs w:val="22"/>
        </w:rPr>
      </w:pPr>
    </w:p>
    <w:p w14:paraId="7723FC31" w14:textId="37A403B9" w:rsidR="00D97DF3" w:rsidRDefault="00FB14F6" w:rsidP="00F41D71">
      <w:pPr>
        <w:pStyle w:val="ListParagraph"/>
        <w:numPr>
          <w:ilvl w:val="0"/>
          <w:numId w:val="10"/>
        </w:numPr>
        <w:tabs>
          <w:tab w:val="left" w:pos="360"/>
          <w:tab w:val="left" w:pos="720"/>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Trying hard pays off — Say you tried hard, did well on the homeworks and labs (say 90%), missed only a few classes (say 90%), did OK on the quizzes and exams (say 70%), this sets you up for:</w:t>
      </w:r>
    </w:p>
    <w:p w14:paraId="22C1C1CB" w14:textId="77777777" w:rsidR="00FB14F6" w:rsidRDefault="00FB14F6" w:rsidP="00FB14F6">
      <w:pPr>
        <w:pStyle w:val="ListParagraph"/>
        <w:tabs>
          <w:tab w:val="left" w:pos="360"/>
          <w:tab w:val="left" w:pos="720"/>
        </w:tabs>
        <w:ind w:left="1080"/>
        <w:jc w:val="both"/>
        <w:rPr>
          <w:rFonts w:ascii="Times New Roman" w:hAnsi="Times New Roman" w:cs="Times New Roman"/>
          <w:bCs/>
          <w:color w:val="auto"/>
          <w:sz w:val="22"/>
          <w:szCs w:val="22"/>
        </w:rPr>
      </w:pPr>
    </w:p>
    <w:p w14:paraId="6FAAD8C7" w14:textId="35E89D84" w:rsidR="00FB14F6" w:rsidRPr="0018539B"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0.9 • </w:t>
      </w:r>
      <w:r w:rsidRPr="0018539B">
        <w:rPr>
          <w:rFonts w:ascii="Times New Roman" w:hAnsi="Times New Roman" w:cs="Times New Roman"/>
          <w:color w:val="auto"/>
          <w:sz w:val="22"/>
          <w:szCs w:val="22"/>
        </w:rPr>
        <w:t xml:space="preserve">0.15 |  Homework </w:t>
      </w:r>
    </w:p>
    <w:p w14:paraId="084B3931" w14:textId="004A017E" w:rsidR="00FB14F6" w:rsidRPr="0018539B"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0.9 • </w:t>
      </w:r>
      <w:r w:rsidRPr="0018539B">
        <w:rPr>
          <w:rFonts w:ascii="Times New Roman" w:hAnsi="Times New Roman" w:cs="Times New Roman"/>
          <w:color w:val="auto"/>
          <w:sz w:val="22"/>
          <w:szCs w:val="22"/>
          <w:lang w:val="fr-FR"/>
        </w:rPr>
        <w:t>0.05</w:t>
      </w:r>
      <w:r w:rsidRPr="0018539B">
        <w:rPr>
          <w:rFonts w:ascii="Times New Roman" w:hAnsi="Times New Roman" w:cs="Times New Roman"/>
          <w:color w:val="auto"/>
          <w:sz w:val="22"/>
          <w:szCs w:val="22"/>
        </w:rPr>
        <w:t xml:space="preserve"> |  Labs</w:t>
      </w:r>
    </w:p>
    <w:p w14:paraId="48DDB9AF" w14:textId="3227E703" w:rsidR="00FB14F6" w:rsidRPr="0018539B"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0.9 • </w:t>
      </w:r>
      <w:r w:rsidRPr="0018539B">
        <w:rPr>
          <w:rFonts w:ascii="Times New Roman" w:hAnsi="Times New Roman" w:cs="Times New Roman"/>
          <w:color w:val="auto"/>
          <w:sz w:val="22"/>
          <w:szCs w:val="22"/>
        </w:rPr>
        <w:t>0.05 |  Participation (clickers)</w:t>
      </w:r>
    </w:p>
    <w:p w14:paraId="7D2940D8" w14:textId="10E4362F" w:rsidR="00FB14F6" w:rsidRPr="0018539B"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0.7 • </w:t>
      </w:r>
      <w:r w:rsidRPr="0018539B">
        <w:rPr>
          <w:rFonts w:ascii="Times New Roman" w:hAnsi="Times New Roman" w:cs="Times New Roman"/>
          <w:color w:val="auto"/>
          <w:sz w:val="22"/>
          <w:szCs w:val="22"/>
        </w:rPr>
        <w:t>0.05 |  Quizzes</w:t>
      </w:r>
    </w:p>
    <w:p w14:paraId="32A9893E" w14:textId="2EF196A8" w:rsidR="00FB14F6" w:rsidRPr="0018539B"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0.7 • </w:t>
      </w:r>
      <w:r w:rsidRPr="0018539B">
        <w:rPr>
          <w:rFonts w:ascii="Times New Roman" w:hAnsi="Times New Roman" w:cs="Times New Roman"/>
          <w:color w:val="auto"/>
          <w:sz w:val="22"/>
          <w:szCs w:val="22"/>
        </w:rPr>
        <w:t>0.15 |  Hour exam 1</w:t>
      </w:r>
    </w:p>
    <w:p w14:paraId="51474EBA" w14:textId="3ED884D9" w:rsidR="00FB14F6" w:rsidRPr="00FB14F6" w:rsidRDefault="00FB14F6" w:rsidP="00FB14F6">
      <w:pPr>
        <w:pStyle w:val="ListParagraph"/>
        <w:widowControl w:val="0"/>
        <w:numPr>
          <w:ilvl w:val="0"/>
          <w:numId w:val="12"/>
        </w:numPr>
        <w:tabs>
          <w:tab w:val="left" w:pos="360"/>
          <w:tab w:val="left" w:pos="720"/>
        </w:tabs>
        <w:autoSpaceDE w:val="0"/>
        <w:autoSpaceDN w:val="0"/>
        <w:adjustRightInd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0.7 • </w:t>
      </w:r>
      <w:r w:rsidRPr="0018539B">
        <w:rPr>
          <w:rFonts w:ascii="Times New Roman" w:hAnsi="Times New Roman" w:cs="Times New Roman"/>
          <w:color w:val="auto"/>
          <w:sz w:val="22"/>
          <w:szCs w:val="22"/>
        </w:rPr>
        <w:t>0.15 |  Hour exam 2</w:t>
      </w:r>
    </w:p>
    <w:p w14:paraId="2630BA76" w14:textId="3FED402B" w:rsidR="00FB14F6" w:rsidRPr="00364F63" w:rsidRDefault="00FB14F6" w:rsidP="00FB14F6">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b/>
      </w:r>
      <w:r w:rsidRPr="00364F63">
        <w:rPr>
          <w:rFonts w:ascii="Times New Roman" w:hAnsi="Times New Roman" w:cs="Times New Roman"/>
          <w:color w:val="auto"/>
          <w:sz w:val="22"/>
          <w:szCs w:val="22"/>
        </w:rPr>
        <w:t>---</w:t>
      </w:r>
      <w:r>
        <w:rPr>
          <w:rFonts w:ascii="Times New Roman" w:hAnsi="Times New Roman" w:cs="Times New Roman"/>
          <w:color w:val="auto"/>
          <w:sz w:val="22"/>
          <w:szCs w:val="22"/>
        </w:rPr>
        <w:t>------</w:t>
      </w:r>
      <w:r w:rsidRPr="00364F63">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14:paraId="366E1A68" w14:textId="6FC7D906" w:rsidR="00FB14F6" w:rsidRPr="00364F63" w:rsidRDefault="00FB14F6" w:rsidP="00FB14F6">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b/>
      </w:r>
      <w:r w:rsidR="00780F71">
        <w:rPr>
          <w:rFonts w:ascii="Times New Roman" w:hAnsi="Times New Roman" w:cs="Times New Roman"/>
          <w:color w:val="auto"/>
          <w:sz w:val="22"/>
          <w:szCs w:val="22"/>
        </w:rPr>
        <w:t>0.8 • 0.60</w:t>
      </w:r>
      <w:r>
        <w:rPr>
          <w:rFonts w:ascii="Times New Roman" w:hAnsi="Times New Roman" w:cs="Times New Roman"/>
          <w:color w:val="auto"/>
          <w:sz w:val="22"/>
          <w:szCs w:val="22"/>
        </w:rPr>
        <w:t xml:space="preserve"> | </w:t>
      </w:r>
      <w:r w:rsidRPr="00364F63">
        <w:rPr>
          <w:rFonts w:ascii="Times New Roman" w:hAnsi="Times New Roman" w:cs="Times New Roman"/>
          <w:color w:val="auto"/>
          <w:sz w:val="22"/>
          <w:szCs w:val="22"/>
        </w:rPr>
        <w:t xml:space="preserve"> Sub-total</w:t>
      </w:r>
      <w:r>
        <w:rPr>
          <w:rFonts w:ascii="Times New Roman" w:hAnsi="Times New Roman" w:cs="Times New Roman"/>
          <w:color w:val="auto"/>
          <w:sz w:val="22"/>
          <w:szCs w:val="22"/>
        </w:rPr>
        <w:t xml:space="preserve"> v</w:t>
      </w:r>
      <w:r>
        <w:rPr>
          <w:rFonts w:ascii="Times New Roman" w:hAnsi="Times New Roman" w:cs="Times New Roman"/>
          <w:color w:val="auto"/>
          <w:sz w:val="22"/>
          <w:szCs w:val="22"/>
          <w:vertAlign w:val="subscript"/>
        </w:rPr>
        <w:t>subtotal</w:t>
      </w:r>
    </w:p>
    <w:p w14:paraId="38F7E3F2" w14:textId="77777777" w:rsidR="00FB14F6" w:rsidRDefault="00FB14F6" w:rsidP="00FB14F6">
      <w:pPr>
        <w:widowControl w:val="0"/>
        <w:tabs>
          <w:tab w:val="left" w:pos="360"/>
          <w:tab w:val="left" w:pos="720"/>
        </w:tabs>
        <w:autoSpaceDE w:val="0"/>
        <w:autoSpaceDN w:val="0"/>
        <w:adjustRightInd w:val="0"/>
        <w:ind w:left="720"/>
        <w:jc w:val="both"/>
        <w:rPr>
          <w:rFonts w:ascii="Times New Roman" w:hAnsi="Times New Roman" w:cs="Times New Roman"/>
          <w:color w:val="auto"/>
          <w:sz w:val="22"/>
          <w:szCs w:val="22"/>
        </w:rPr>
      </w:pPr>
    </w:p>
    <w:p w14:paraId="40977522" w14:textId="11F7AC56" w:rsidR="00CA286B" w:rsidRDefault="00B01E80" w:rsidP="00CA286B">
      <w:pPr>
        <w:pStyle w:val="ListParagraph"/>
        <w:widowControl w:val="0"/>
        <w:tabs>
          <w:tab w:val="left" w:pos="360"/>
          <w:tab w:val="left" w:pos="720"/>
        </w:tabs>
        <w:autoSpaceDE w:val="0"/>
        <w:autoSpaceDN w:val="0"/>
        <w:adjustRightInd w:val="0"/>
        <w:ind w:left="1080"/>
        <w:jc w:val="both"/>
        <w:rPr>
          <w:rFonts w:ascii="Times New Roman" w:hAnsi="Times New Roman" w:cs="Times New Roman"/>
          <w:color w:val="auto"/>
          <w:sz w:val="22"/>
          <w:szCs w:val="22"/>
        </w:rPr>
      </w:pPr>
      <w:r>
        <w:rPr>
          <w:rFonts w:ascii="Times New Roman" w:hAnsi="Times New Roman" w:cs="Times New Roman"/>
          <w:color w:val="auto"/>
          <w:sz w:val="22"/>
          <w:szCs w:val="22"/>
        </w:rPr>
        <w:t>Then your curve is</w:t>
      </w:r>
      <w:r w:rsidR="00CA286B">
        <w:rPr>
          <w:rFonts w:ascii="Times New Roman" w:hAnsi="Times New Roman" w:cs="Times New Roman"/>
          <w:color w:val="auto"/>
          <w:sz w:val="22"/>
          <w:szCs w:val="22"/>
        </w:rPr>
        <w:t xml:space="preserve"> </w:t>
      </w:r>
      <w:r w:rsidRPr="00CA286B">
        <w:rPr>
          <w:rFonts w:ascii="Times New Roman" w:hAnsi="Times New Roman" w:cs="Times New Roman"/>
          <w:color w:val="auto"/>
          <w:sz w:val="22"/>
          <w:szCs w:val="22"/>
        </w:rPr>
        <w:t>v</w:t>
      </w:r>
      <w:r w:rsidRPr="00CA286B">
        <w:rPr>
          <w:rFonts w:ascii="Times New Roman" w:hAnsi="Times New Roman" w:cs="Times New Roman"/>
          <w:color w:val="auto"/>
          <w:sz w:val="22"/>
          <w:szCs w:val="22"/>
          <w:vertAlign w:val="subscript"/>
        </w:rPr>
        <w:t>total</w:t>
      </w:r>
      <w:r w:rsidRPr="00CA286B">
        <w:rPr>
          <w:rFonts w:ascii="Times New Roman" w:hAnsi="Times New Roman" w:cs="Times New Roman"/>
          <w:color w:val="auto"/>
          <w:sz w:val="22"/>
          <w:szCs w:val="22"/>
        </w:rPr>
        <w:t xml:space="preserve"> = (0.48 + v</w:t>
      </w:r>
      <w:r w:rsidRPr="00CA286B">
        <w:rPr>
          <w:rFonts w:ascii="Times New Roman" w:hAnsi="Times New Roman" w:cs="Times New Roman"/>
          <w:color w:val="auto"/>
          <w:sz w:val="22"/>
          <w:szCs w:val="22"/>
          <w:vertAlign w:val="subscript"/>
        </w:rPr>
        <w:t>final</w:t>
      </w:r>
      <w:r w:rsidRPr="00CA286B">
        <w:rPr>
          <w:rFonts w:ascii="Times New Roman" w:hAnsi="Times New Roman" w:cs="Times New Roman"/>
          <w:color w:val="auto"/>
          <w:sz w:val="22"/>
          <w:szCs w:val="22"/>
        </w:rPr>
        <w:t>) / (1 + 0.48 • v</w:t>
      </w:r>
      <w:r w:rsidRPr="00CA286B">
        <w:rPr>
          <w:rFonts w:ascii="Times New Roman" w:hAnsi="Times New Roman" w:cs="Times New Roman"/>
          <w:color w:val="auto"/>
          <w:sz w:val="22"/>
          <w:szCs w:val="22"/>
          <w:vertAlign w:val="subscript"/>
        </w:rPr>
        <w:t>final</w:t>
      </w:r>
      <w:r w:rsidRPr="00CA286B">
        <w:rPr>
          <w:rFonts w:ascii="Times New Roman" w:hAnsi="Times New Roman" w:cs="Times New Roman"/>
          <w:color w:val="auto"/>
          <w:sz w:val="22"/>
          <w:szCs w:val="22"/>
        </w:rPr>
        <w:t>)</w:t>
      </w:r>
    </w:p>
    <w:p w14:paraId="6C52A1AC" w14:textId="77777777" w:rsidR="00CA286B" w:rsidRDefault="00CA286B" w:rsidP="00CA286B">
      <w:pPr>
        <w:pStyle w:val="ListParagraph"/>
        <w:widowControl w:val="0"/>
        <w:tabs>
          <w:tab w:val="left" w:pos="360"/>
          <w:tab w:val="left" w:pos="720"/>
        </w:tabs>
        <w:autoSpaceDE w:val="0"/>
        <w:autoSpaceDN w:val="0"/>
        <w:adjustRightInd w:val="0"/>
        <w:ind w:left="1080"/>
        <w:jc w:val="both"/>
        <w:rPr>
          <w:rFonts w:ascii="Times New Roman" w:hAnsi="Times New Roman" w:cs="Times New Roman"/>
          <w:color w:val="auto"/>
          <w:sz w:val="22"/>
          <w:szCs w:val="22"/>
        </w:rPr>
      </w:pPr>
    </w:p>
    <w:p w14:paraId="77468292" w14:textId="58E59978" w:rsidR="00CA286B" w:rsidRDefault="00CA286B" w:rsidP="00CA286B">
      <w:pPr>
        <w:pStyle w:val="ListParagraph"/>
        <w:widowControl w:val="0"/>
        <w:tabs>
          <w:tab w:val="left" w:pos="360"/>
          <w:tab w:val="left" w:pos="720"/>
        </w:tabs>
        <w:autoSpaceDE w:val="0"/>
        <w:autoSpaceDN w:val="0"/>
        <w:adjustRightInd w:val="0"/>
        <w:ind w:left="1080"/>
        <w:jc w:val="both"/>
        <w:rPr>
          <w:rFonts w:ascii="Times New Roman" w:hAnsi="Times New Roman" w:cs="Times New Roman"/>
          <w:color w:val="auto"/>
          <w:sz w:val="22"/>
          <w:szCs w:val="22"/>
        </w:rPr>
      </w:pPr>
      <w:r>
        <w:rPr>
          <w:rFonts w:ascii="Times New Roman" w:hAnsi="Times New Roman" w:cs="Times New Roman"/>
          <w:color w:val="auto"/>
          <w:sz w:val="22"/>
          <w:szCs w:val="22"/>
        </w:rPr>
        <w:t>Here is how your final exam score then combines. You can fill in intermediate values.</w:t>
      </w:r>
    </w:p>
    <w:tbl>
      <w:tblPr>
        <w:tblpPr w:leftFromText="180" w:rightFromText="180" w:vertAnchor="text" w:horzAnchor="page" w:tblpX="2801" w:tblpY="177"/>
        <w:tblW w:w="7532" w:type="dxa"/>
        <w:tblCellMar>
          <w:left w:w="0" w:type="dxa"/>
          <w:right w:w="0" w:type="dxa"/>
        </w:tblCellMar>
        <w:tblLook w:val="04A0" w:firstRow="1" w:lastRow="0" w:firstColumn="1" w:lastColumn="0" w:noHBand="0" w:noVBand="1"/>
      </w:tblPr>
      <w:tblGrid>
        <w:gridCol w:w="650"/>
        <w:gridCol w:w="650"/>
        <w:gridCol w:w="646"/>
        <w:gridCol w:w="646"/>
        <w:gridCol w:w="646"/>
        <w:gridCol w:w="646"/>
        <w:gridCol w:w="646"/>
        <w:gridCol w:w="646"/>
        <w:gridCol w:w="646"/>
        <w:gridCol w:w="648"/>
        <w:gridCol w:w="476"/>
        <w:gridCol w:w="586"/>
      </w:tblGrid>
      <w:tr w:rsidR="00F532BE" w:rsidRPr="00AB3A5C" w14:paraId="2CC37B43" w14:textId="77777777" w:rsidTr="00F532BE">
        <w:trPr>
          <w:trHeight w:val="300"/>
        </w:trPr>
        <w:tc>
          <w:tcPr>
            <w:tcW w:w="431" w:type="pct"/>
            <w:tcBorders>
              <w:top w:val="nil"/>
              <w:left w:val="nil"/>
              <w:bottom w:val="nil"/>
              <w:right w:val="nil"/>
            </w:tcBorders>
            <w:shd w:val="clear" w:color="auto" w:fill="auto"/>
            <w:noWrap/>
            <w:tcMar>
              <w:top w:w="15" w:type="dxa"/>
              <w:left w:w="15" w:type="dxa"/>
              <w:bottom w:w="0" w:type="dxa"/>
              <w:right w:w="15" w:type="dxa"/>
            </w:tcMar>
            <w:vAlign w:val="bottom"/>
            <w:hideMark/>
          </w:tcPr>
          <w:p w14:paraId="62D4D0E4" w14:textId="77777777" w:rsidR="00CA286B" w:rsidRPr="00AB3A5C" w:rsidRDefault="00CA286B" w:rsidP="00F532BE">
            <w:pPr>
              <w:rPr>
                <w:rFonts w:ascii="Times New Roman" w:hAnsi="Times New Roman" w:cs="Times New Roman"/>
                <w:bCs/>
                <w:sz w:val="22"/>
                <w:szCs w:val="22"/>
              </w:rPr>
            </w:pPr>
            <w:r w:rsidRPr="00AB3A5C">
              <w:rPr>
                <w:rFonts w:ascii="Times New Roman" w:hAnsi="Times New Roman" w:cs="Times New Roman"/>
                <w:color w:val="auto"/>
                <w:sz w:val="22"/>
                <w:szCs w:val="22"/>
              </w:rPr>
              <w:t>v</w:t>
            </w:r>
            <w:r w:rsidRPr="00AB3A5C">
              <w:rPr>
                <w:rFonts w:ascii="Times New Roman" w:hAnsi="Times New Roman" w:cs="Times New Roman"/>
                <w:color w:val="auto"/>
                <w:sz w:val="22"/>
                <w:szCs w:val="22"/>
                <w:vertAlign w:val="subscript"/>
              </w:rPr>
              <w:t>final</w:t>
            </w:r>
          </w:p>
        </w:tc>
        <w:tc>
          <w:tcPr>
            <w:tcW w:w="431" w:type="pct"/>
            <w:tcBorders>
              <w:top w:val="nil"/>
              <w:left w:val="nil"/>
              <w:bottom w:val="nil"/>
              <w:right w:val="nil"/>
            </w:tcBorders>
            <w:shd w:val="clear" w:color="auto" w:fill="auto"/>
            <w:noWrap/>
            <w:tcMar>
              <w:top w:w="15" w:type="dxa"/>
              <w:left w:w="15" w:type="dxa"/>
              <w:bottom w:w="0" w:type="dxa"/>
              <w:right w:w="15" w:type="dxa"/>
            </w:tcMar>
            <w:vAlign w:val="bottom"/>
            <w:hideMark/>
          </w:tcPr>
          <w:p w14:paraId="195E93EC"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C5D7716"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10%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08AE633C"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20%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252198EA"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30%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14F4119E"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40%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72548E3F"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50%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30E1FB67"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60%</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68766346"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70%</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hideMark/>
          </w:tcPr>
          <w:p w14:paraId="20CB71DD"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80%</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hideMark/>
          </w:tcPr>
          <w:p w14:paraId="37DBE14F"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90%</w:t>
            </w:r>
          </w:p>
        </w:tc>
        <w:tc>
          <w:tcPr>
            <w:tcW w:w="390" w:type="pct"/>
            <w:tcBorders>
              <w:top w:val="nil"/>
              <w:left w:val="nil"/>
              <w:bottom w:val="nil"/>
              <w:right w:val="nil"/>
            </w:tcBorders>
            <w:shd w:val="clear" w:color="auto" w:fill="auto"/>
            <w:noWrap/>
            <w:tcMar>
              <w:top w:w="15" w:type="dxa"/>
              <w:left w:w="15" w:type="dxa"/>
              <w:bottom w:w="0" w:type="dxa"/>
              <w:right w:w="15" w:type="dxa"/>
            </w:tcMar>
            <w:vAlign w:val="bottom"/>
            <w:hideMark/>
          </w:tcPr>
          <w:p w14:paraId="095F6C1E" w14:textId="77777777" w:rsidR="00CA286B" w:rsidRPr="00AB3A5C" w:rsidRDefault="00CA286B" w:rsidP="00F532BE">
            <w:pPr>
              <w:jc w:val="center"/>
              <w:rPr>
                <w:rFonts w:ascii="Times New Roman" w:hAnsi="Times New Roman" w:cs="Times New Roman"/>
                <w:bCs/>
                <w:sz w:val="22"/>
                <w:szCs w:val="22"/>
              </w:rPr>
            </w:pPr>
            <w:r w:rsidRPr="00AB3A5C">
              <w:rPr>
                <w:rFonts w:ascii="Times New Roman" w:hAnsi="Times New Roman" w:cs="Times New Roman"/>
                <w:bCs/>
                <w:sz w:val="22"/>
                <w:szCs w:val="22"/>
              </w:rPr>
              <w:t>100%</w:t>
            </w:r>
          </w:p>
        </w:tc>
      </w:tr>
      <w:tr w:rsidR="00F532BE" w14:paraId="2D14BD8A" w14:textId="77777777" w:rsidTr="00F532BE">
        <w:trPr>
          <w:trHeight w:val="300"/>
        </w:trPr>
        <w:tc>
          <w:tcPr>
            <w:tcW w:w="431" w:type="pct"/>
            <w:tcBorders>
              <w:top w:val="nil"/>
              <w:left w:val="nil"/>
              <w:bottom w:val="nil"/>
              <w:right w:val="single" w:sz="4" w:space="0" w:color="FFFFFF" w:themeColor="background1"/>
            </w:tcBorders>
            <w:shd w:val="clear" w:color="auto" w:fill="auto"/>
            <w:noWrap/>
            <w:tcMar>
              <w:top w:w="15" w:type="dxa"/>
              <w:left w:w="15" w:type="dxa"/>
              <w:bottom w:w="0" w:type="dxa"/>
              <w:right w:w="15" w:type="dxa"/>
            </w:tcMar>
            <w:vAlign w:val="bottom"/>
            <w:hideMark/>
          </w:tcPr>
          <w:p w14:paraId="625C944D" w14:textId="77777777" w:rsidR="00CA286B" w:rsidRPr="00AB3A5C" w:rsidRDefault="00CA286B" w:rsidP="00F532BE">
            <w:pPr>
              <w:rPr>
                <w:rFonts w:ascii="Times New Roman" w:hAnsi="Times New Roman" w:cs="Times New Roman"/>
                <w:bCs/>
                <w:sz w:val="22"/>
                <w:szCs w:val="22"/>
              </w:rPr>
            </w:pPr>
            <w:r w:rsidRPr="00AB3A5C">
              <w:rPr>
                <w:rFonts w:ascii="Times New Roman" w:hAnsi="Times New Roman" w:cs="Times New Roman"/>
                <w:color w:val="auto"/>
                <w:sz w:val="22"/>
                <w:szCs w:val="22"/>
              </w:rPr>
              <w:t>v</w:t>
            </w:r>
            <w:r w:rsidRPr="00AB3A5C">
              <w:rPr>
                <w:rFonts w:ascii="Times New Roman" w:hAnsi="Times New Roman" w:cs="Times New Roman"/>
                <w:color w:val="auto"/>
                <w:sz w:val="22"/>
                <w:szCs w:val="22"/>
                <w:vertAlign w:val="subscript"/>
              </w:rPr>
              <w:t>total</w:t>
            </w:r>
          </w:p>
        </w:tc>
        <w:tc>
          <w:tcPr>
            <w:tcW w:w="431" w:type="pct"/>
            <w:tcBorders>
              <w:top w:val="nil"/>
              <w:left w:val="single" w:sz="4" w:space="0" w:color="FFFFFF" w:themeColor="background1"/>
              <w:bottom w:val="nil"/>
              <w:right w:val="nil"/>
            </w:tcBorders>
            <w:shd w:val="clear" w:color="auto" w:fill="auto"/>
            <w:noWrap/>
            <w:tcMar>
              <w:top w:w="15" w:type="dxa"/>
              <w:left w:w="15" w:type="dxa"/>
              <w:bottom w:w="0" w:type="dxa"/>
              <w:right w:w="15" w:type="dxa"/>
            </w:tcMar>
            <w:vAlign w:val="bottom"/>
            <w:hideMark/>
          </w:tcPr>
          <w:p w14:paraId="14B23B72"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48%</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149F465B"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55%</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3D5ABE8A"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62%</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D4C97C9"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68%</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E67EA30" w14:textId="77777777" w:rsidR="00CA286B" w:rsidRPr="00AB3A5C" w:rsidRDefault="00CA286B" w:rsidP="00F532BE">
            <w:pPr>
              <w:jc w:val="center"/>
              <w:rPr>
                <w:rFonts w:ascii="Times New Roman" w:hAnsi="Times New Roman" w:cs="Times New Roman"/>
                <w:color w:val="auto"/>
                <w:sz w:val="22"/>
                <w:szCs w:val="22"/>
              </w:rPr>
            </w:pPr>
            <w:r w:rsidRPr="00AB3A5C">
              <w:rPr>
                <w:rFonts w:ascii="Times New Roman" w:hAnsi="Times New Roman" w:cs="Times New Roman"/>
                <w:sz w:val="22"/>
                <w:szCs w:val="22"/>
              </w:rPr>
              <w:t>74%</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3900A0E"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79%</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57DE9406"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84%</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14:paraId="10E19B53"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88%</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hideMark/>
          </w:tcPr>
          <w:p w14:paraId="3A107D45"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92%</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hideMark/>
          </w:tcPr>
          <w:p w14:paraId="25A289CC"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96%</w:t>
            </w:r>
          </w:p>
        </w:tc>
        <w:tc>
          <w:tcPr>
            <w:tcW w:w="390" w:type="pct"/>
            <w:tcBorders>
              <w:top w:val="nil"/>
              <w:left w:val="nil"/>
              <w:bottom w:val="nil"/>
              <w:right w:val="single" w:sz="4" w:space="0" w:color="FFFFFF"/>
            </w:tcBorders>
            <w:shd w:val="clear" w:color="auto" w:fill="auto"/>
            <w:noWrap/>
            <w:tcMar>
              <w:top w:w="15" w:type="dxa"/>
              <w:left w:w="15" w:type="dxa"/>
              <w:bottom w:w="0" w:type="dxa"/>
              <w:right w:w="15" w:type="dxa"/>
            </w:tcMar>
            <w:vAlign w:val="bottom"/>
            <w:hideMark/>
          </w:tcPr>
          <w:p w14:paraId="678D26C2" w14:textId="77777777" w:rsidR="00CA286B" w:rsidRPr="00AB3A5C" w:rsidRDefault="00CA286B" w:rsidP="00F532BE">
            <w:pPr>
              <w:jc w:val="center"/>
              <w:rPr>
                <w:rFonts w:ascii="Times New Roman" w:hAnsi="Times New Roman" w:cs="Times New Roman"/>
                <w:sz w:val="22"/>
                <w:szCs w:val="22"/>
              </w:rPr>
            </w:pPr>
            <w:r w:rsidRPr="00AB3A5C">
              <w:rPr>
                <w:rFonts w:ascii="Times New Roman" w:hAnsi="Times New Roman" w:cs="Times New Roman"/>
                <w:sz w:val="22"/>
                <w:szCs w:val="22"/>
              </w:rPr>
              <w:t>100%</w:t>
            </w:r>
          </w:p>
        </w:tc>
      </w:tr>
      <w:tr w:rsidR="00CA286B" w14:paraId="3ED6E086" w14:textId="77777777" w:rsidTr="00F532BE">
        <w:trPr>
          <w:trHeight w:val="300"/>
        </w:trPr>
        <w:tc>
          <w:tcPr>
            <w:tcW w:w="431" w:type="pct"/>
            <w:tcBorders>
              <w:top w:val="nil"/>
              <w:left w:val="nil"/>
              <w:bottom w:val="nil"/>
              <w:right w:val="single" w:sz="4" w:space="0" w:color="FFFFFF" w:themeColor="background1"/>
            </w:tcBorders>
            <w:shd w:val="clear" w:color="auto" w:fill="auto"/>
            <w:noWrap/>
            <w:tcMar>
              <w:top w:w="15" w:type="dxa"/>
              <w:left w:w="15" w:type="dxa"/>
              <w:bottom w:w="0" w:type="dxa"/>
              <w:right w:w="15" w:type="dxa"/>
            </w:tcMar>
            <w:vAlign w:val="bottom"/>
          </w:tcPr>
          <w:p w14:paraId="51EB8551" w14:textId="54704B98" w:rsidR="00CA286B" w:rsidRPr="00AB3A5C" w:rsidRDefault="00CA286B" w:rsidP="00F532BE">
            <w:pPr>
              <w:rPr>
                <w:rFonts w:ascii="Times New Roman" w:hAnsi="Times New Roman" w:cs="Times New Roman"/>
                <w:color w:val="auto"/>
                <w:sz w:val="22"/>
                <w:szCs w:val="22"/>
              </w:rPr>
            </w:pPr>
            <w:r>
              <w:rPr>
                <w:rFonts w:ascii="Times New Roman" w:hAnsi="Times New Roman" w:cs="Times New Roman"/>
                <w:color w:val="auto"/>
                <w:sz w:val="22"/>
                <w:szCs w:val="22"/>
              </w:rPr>
              <w:t>Grade</w:t>
            </w:r>
          </w:p>
        </w:tc>
        <w:tc>
          <w:tcPr>
            <w:tcW w:w="431" w:type="pct"/>
            <w:tcBorders>
              <w:top w:val="nil"/>
              <w:left w:val="single" w:sz="4" w:space="0" w:color="FFFFFF" w:themeColor="background1"/>
              <w:bottom w:val="nil"/>
              <w:right w:val="nil"/>
            </w:tcBorders>
            <w:shd w:val="clear" w:color="auto" w:fill="auto"/>
            <w:noWrap/>
            <w:tcMar>
              <w:top w:w="15" w:type="dxa"/>
              <w:left w:w="15" w:type="dxa"/>
              <w:bottom w:w="0" w:type="dxa"/>
              <w:right w:w="15" w:type="dxa"/>
            </w:tcMar>
            <w:vAlign w:val="bottom"/>
          </w:tcPr>
          <w:p w14:paraId="53665D40" w14:textId="7310FB07"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D-</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19143E83" w14:textId="6D7B4290"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D</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38AEEE66" w14:textId="2CB57471"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D+</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29FC8B7C" w14:textId="4840DCB5"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C-</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587FD203" w14:textId="7B5FD46E"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C+</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3AA89F3F" w14:textId="26658782"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B-</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71F20BC6" w14:textId="200C5055"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B+</w:t>
            </w:r>
          </w:p>
        </w:tc>
        <w:tc>
          <w:tcPr>
            <w:tcW w:w="429" w:type="pct"/>
            <w:tcBorders>
              <w:top w:val="nil"/>
              <w:left w:val="nil"/>
              <w:bottom w:val="nil"/>
              <w:right w:val="nil"/>
            </w:tcBorders>
            <w:shd w:val="clear" w:color="auto" w:fill="auto"/>
            <w:noWrap/>
            <w:tcMar>
              <w:top w:w="15" w:type="dxa"/>
              <w:left w:w="15" w:type="dxa"/>
              <w:bottom w:w="0" w:type="dxa"/>
              <w:right w:w="15" w:type="dxa"/>
            </w:tcMar>
            <w:vAlign w:val="bottom"/>
          </w:tcPr>
          <w:p w14:paraId="6DBAAD9A" w14:textId="13729902"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A-</w:t>
            </w:r>
          </w:p>
        </w:tc>
        <w:tc>
          <w:tcPr>
            <w:tcW w:w="430" w:type="pct"/>
            <w:tcBorders>
              <w:top w:val="nil"/>
              <w:left w:val="nil"/>
              <w:bottom w:val="nil"/>
              <w:right w:val="nil"/>
            </w:tcBorders>
            <w:shd w:val="clear" w:color="auto" w:fill="auto"/>
            <w:noWrap/>
            <w:tcMar>
              <w:top w:w="15" w:type="dxa"/>
              <w:left w:w="15" w:type="dxa"/>
              <w:bottom w:w="0" w:type="dxa"/>
              <w:right w:w="15" w:type="dxa"/>
            </w:tcMar>
            <w:vAlign w:val="bottom"/>
          </w:tcPr>
          <w:p w14:paraId="2DA2E4C2" w14:textId="2E64AA2F"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A</w:t>
            </w:r>
          </w:p>
        </w:tc>
        <w:tc>
          <w:tcPr>
            <w:tcW w:w="316" w:type="pct"/>
            <w:tcBorders>
              <w:top w:val="nil"/>
              <w:left w:val="nil"/>
              <w:bottom w:val="nil"/>
              <w:right w:val="nil"/>
            </w:tcBorders>
            <w:shd w:val="clear" w:color="auto" w:fill="auto"/>
            <w:noWrap/>
            <w:tcMar>
              <w:top w:w="15" w:type="dxa"/>
              <w:left w:w="15" w:type="dxa"/>
              <w:bottom w:w="0" w:type="dxa"/>
              <w:right w:w="15" w:type="dxa"/>
            </w:tcMar>
            <w:vAlign w:val="bottom"/>
          </w:tcPr>
          <w:p w14:paraId="5D2EAB09" w14:textId="66E19959"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A+</w:t>
            </w:r>
          </w:p>
        </w:tc>
        <w:tc>
          <w:tcPr>
            <w:tcW w:w="390" w:type="pct"/>
            <w:tcBorders>
              <w:top w:val="nil"/>
              <w:left w:val="nil"/>
              <w:bottom w:val="nil"/>
              <w:right w:val="single" w:sz="4" w:space="0" w:color="FFFFFF"/>
            </w:tcBorders>
            <w:shd w:val="clear" w:color="auto" w:fill="auto"/>
            <w:noWrap/>
            <w:tcMar>
              <w:top w:w="15" w:type="dxa"/>
              <w:left w:w="15" w:type="dxa"/>
              <w:bottom w:w="0" w:type="dxa"/>
              <w:right w:w="15" w:type="dxa"/>
            </w:tcMar>
            <w:vAlign w:val="bottom"/>
          </w:tcPr>
          <w:p w14:paraId="626459D3" w14:textId="77C4E816" w:rsidR="00CA286B" w:rsidRPr="00AB3A5C" w:rsidRDefault="00CA286B" w:rsidP="00F532BE">
            <w:pPr>
              <w:jc w:val="center"/>
              <w:rPr>
                <w:rFonts w:ascii="Times New Roman" w:hAnsi="Times New Roman" w:cs="Times New Roman"/>
                <w:sz w:val="22"/>
                <w:szCs w:val="22"/>
              </w:rPr>
            </w:pPr>
            <w:r>
              <w:rPr>
                <w:rFonts w:ascii="Times New Roman" w:hAnsi="Times New Roman" w:cs="Times New Roman"/>
                <w:sz w:val="22"/>
                <w:szCs w:val="22"/>
              </w:rPr>
              <w:t>A+</w:t>
            </w:r>
          </w:p>
        </w:tc>
      </w:tr>
    </w:tbl>
    <w:p w14:paraId="7D16EF59" w14:textId="77777777" w:rsidR="00CA286B" w:rsidRPr="00B01E80" w:rsidRDefault="00CA286B" w:rsidP="00CA286B">
      <w:pPr>
        <w:widowControl w:val="0"/>
        <w:tabs>
          <w:tab w:val="left" w:pos="360"/>
          <w:tab w:val="left" w:pos="720"/>
        </w:tabs>
        <w:autoSpaceDE w:val="0"/>
        <w:autoSpaceDN w:val="0"/>
        <w:adjustRightInd w:val="0"/>
        <w:spacing w:before="180" w:after="180"/>
        <w:rPr>
          <w:rFonts w:ascii="Times New Roman" w:hAnsi="Times New Roman" w:cs="Times New Roman"/>
          <w:color w:val="auto"/>
          <w:sz w:val="22"/>
          <w:szCs w:val="22"/>
        </w:rPr>
      </w:pPr>
    </w:p>
    <w:p w14:paraId="07320D31" w14:textId="77777777" w:rsidR="00FB14F6" w:rsidRPr="00FB14F6" w:rsidRDefault="00FB14F6" w:rsidP="00FB14F6">
      <w:pPr>
        <w:tabs>
          <w:tab w:val="left" w:pos="360"/>
          <w:tab w:val="left" w:pos="720"/>
        </w:tabs>
        <w:jc w:val="both"/>
        <w:rPr>
          <w:rFonts w:ascii="Times New Roman" w:hAnsi="Times New Roman" w:cs="Times New Roman"/>
          <w:bCs/>
          <w:color w:val="auto"/>
          <w:sz w:val="22"/>
          <w:szCs w:val="22"/>
        </w:rPr>
      </w:pPr>
    </w:p>
    <w:p w14:paraId="62D60FD1" w14:textId="365FD64A" w:rsidR="00497922" w:rsidRDefault="00497922" w:rsidP="0018539B">
      <w:pPr>
        <w:tabs>
          <w:tab w:val="left" w:pos="360"/>
          <w:tab w:val="left" w:pos="720"/>
        </w:tabs>
        <w:jc w:val="both"/>
        <w:rPr>
          <w:rFonts w:ascii="Times New Roman" w:hAnsi="Times New Roman" w:cs="Times New Roman"/>
          <w:bCs/>
          <w:color w:val="auto"/>
          <w:sz w:val="22"/>
          <w:szCs w:val="22"/>
        </w:rPr>
      </w:pPr>
    </w:p>
    <w:p w14:paraId="0E552109" w14:textId="77777777" w:rsidR="00423A55" w:rsidRDefault="00423A55" w:rsidP="007E15C4">
      <w:pPr>
        <w:tabs>
          <w:tab w:val="left" w:pos="360"/>
          <w:tab w:val="left" w:pos="720"/>
        </w:tabs>
        <w:jc w:val="both"/>
        <w:rPr>
          <w:rFonts w:ascii="Times New Roman" w:hAnsi="Times New Roman" w:cs="Times New Roman"/>
          <w:bCs/>
          <w:color w:val="auto"/>
          <w:sz w:val="22"/>
          <w:szCs w:val="22"/>
        </w:rPr>
      </w:pPr>
    </w:p>
    <w:p w14:paraId="0D66994F" w14:textId="25ECAB0F" w:rsidR="0026712A" w:rsidRDefault="00605174" w:rsidP="00605174">
      <w:pPr>
        <w:tabs>
          <w:tab w:val="left" w:pos="360"/>
          <w:tab w:val="left" w:pos="720"/>
        </w:tabs>
        <w:ind w:left="1080"/>
        <w:jc w:val="both"/>
        <w:rPr>
          <w:rFonts w:ascii="Times New Roman" w:hAnsi="Times New Roman" w:cs="Times New Roman"/>
          <w:bCs/>
          <w:color w:val="auto"/>
          <w:sz w:val="22"/>
          <w:szCs w:val="22"/>
        </w:rPr>
      </w:pPr>
      <w:r>
        <w:rPr>
          <w:rFonts w:ascii="Times New Roman" w:hAnsi="Times New Roman" w:cs="Times New Roman"/>
          <w:bCs/>
          <w:color w:val="auto"/>
          <w:sz w:val="22"/>
          <w:szCs w:val="22"/>
        </w:rPr>
        <w:t>T</w:t>
      </w:r>
      <w:r w:rsidR="008D68E3">
        <w:rPr>
          <w:rFonts w:ascii="Times New Roman" w:hAnsi="Times New Roman" w:cs="Times New Roman"/>
          <w:bCs/>
          <w:color w:val="auto"/>
          <w:sz w:val="22"/>
          <w:szCs w:val="22"/>
        </w:rPr>
        <w:t xml:space="preserve">his case had </w:t>
      </w:r>
      <w:r w:rsidR="00F532BE">
        <w:rPr>
          <w:rFonts w:ascii="Times New Roman" w:hAnsi="Times New Roman" w:cs="Times New Roman"/>
          <w:bCs/>
          <w:color w:val="auto"/>
          <w:sz w:val="22"/>
          <w:szCs w:val="22"/>
        </w:rPr>
        <w:t>70% on all the</w:t>
      </w:r>
      <w:r w:rsidR="004F21A7">
        <w:rPr>
          <w:rFonts w:ascii="Times New Roman" w:hAnsi="Times New Roman" w:cs="Times New Roman"/>
          <w:bCs/>
          <w:color w:val="auto"/>
          <w:sz w:val="22"/>
          <w:szCs w:val="22"/>
        </w:rPr>
        <w:t xml:space="preserve"> quizzes</w:t>
      </w:r>
      <w:r w:rsidR="008D68E3">
        <w:rPr>
          <w:rFonts w:ascii="Times New Roman" w:hAnsi="Times New Roman" w:cs="Times New Roman"/>
          <w:bCs/>
          <w:color w:val="auto"/>
          <w:sz w:val="22"/>
          <w:szCs w:val="22"/>
        </w:rPr>
        <w:t xml:space="preserve"> exams and </w:t>
      </w:r>
      <w:r w:rsidR="00F73844">
        <w:rPr>
          <w:rFonts w:ascii="Times New Roman" w:hAnsi="Times New Roman" w:cs="Times New Roman"/>
          <w:bCs/>
          <w:color w:val="auto"/>
          <w:sz w:val="22"/>
          <w:szCs w:val="22"/>
        </w:rPr>
        <w:t xml:space="preserve">90% on everything else. It land the student at </w:t>
      </w:r>
      <w:r w:rsidR="00423A55">
        <w:rPr>
          <w:rFonts w:ascii="Times New Roman" w:hAnsi="Times New Roman" w:cs="Times New Roman"/>
          <w:bCs/>
          <w:color w:val="auto"/>
          <w:sz w:val="22"/>
          <w:szCs w:val="22"/>
        </w:rPr>
        <w:t>A-.</w:t>
      </w:r>
      <w:r w:rsidR="00F65640">
        <w:rPr>
          <w:rFonts w:ascii="Times New Roman" w:hAnsi="Times New Roman" w:cs="Times New Roman"/>
          <w:bCs/>
          <w:color w:val="auto"/>
          <w:sz w:val="22"/>
          <w:szCs w:val="22"/>
        </w:rPr>
        <w:t xml:space="preserve"> Feel free to compare this scenario with what you have in “come-back kid.</w:t>
      </w:r>
      <w:r w:rsidR="00F73844">
        <w:rPr>
          <w:rFonts w:ascii="Times New Roman" w:hAnsi="Times New Roman" w:cs="Times New Roman"/>
          <w:bCs/>
          <w:color w:val="auto"/>
          <w:sz w:val="22"/>
          <w:szCs w:val="22"/>
        </w:rPr>
        <w:t>”</w:t>
      </w:r>
    </w:p>
    <w:p w14:paraId="058A3BCF" w14:textId="77777777" w:rsidR="00605174" w:rsidRDefault="00605174" w:rsidP="00F532BE">
      <w:pPr>
        <w:tabs>
          <w:tab w:val="left" w:pos="360"/>
          <w:tab w:val="left" w:pos="720"/>
        </w:tabs>
        <w:ind w:left="1080"/>
        <w:jc w:val="both"/>
        <w:rPr>
          <w:rFonts w:ascii="Times New Roman" w:hAnsi="Times New Roman" w:cs="Times New Roman"/>
          <w:bCs/>
          <w:color w:val="auto"/>
          <w:sz w:val="22"/>
          <w:szCs w:val="22"/>
        </w:rPr>
      </w:pPr>
    </w:p>
    <w:p w14:paraId="23252521" w14:textId="26F55256" w:rsidR="00605174" w:rsidRPr="00605174" w:rsidRDefault="00605174" w:rsidP="00605174">
      <w:pPr>
        <w:pStyle w:val="ListParagraph"/>
        <w:numPr>
          <w:ilvl w:val="0"/>
          <w:numId w:val="10"/>
        </w:numPr>
        <w:tabs>
          <w:tab w:val="left" w:pos="360"/>
          <w:tab w:val="left" w:pos="720"/>
        </w:tabs>
        <w:jc w:val="both"/>
        <w:rPr>
          <w:rFonts w:ascii="Times New Roman" w:hAnsi="Times New Roman" w:cs="Times New Roman"/>
          <w:bCs/>
          <w:color w:val="auto"/>
          <w:sz w:val="22"/>
          <w:szCs w:val="22"/>
        </w:rPr>
      </w:pPr>
      <w:r w:rsidRPr="00605174">
        <w:rPr>
          <w:rFonts w:ascii="Times New Roman" w:hAnsi="Times New Roman" w:cs="Times New Roman"/>
          <w:bCs/>
          <w:color w:val="auto"/>
          <w:sz w:val="22"/>
          <w:szCs w:val="22"/>
        </w:rPr>
        <w:t>To summarize, each student sets his/her own curve.</w:t>
      </w:r>
      <w:r>
        <w:rPr>
          <w:rFonts w:ascii="Times New Roman" w:hAnsi="Times New Roman" w:cs="Times New Roman"/>
          <w:bCs/>
          <w:color w:val="auto"/>
          <w:sz w:val="22"/>
          <w:szCs w:val="22"/>
        </w:rPr>
        <w:t xml:space="preserve"> </w:t>
      </w:r>
      <w:r>
        <w:rPr>
          <w:rFonts w:ascii="Times New Roman" w:hAnsi="Times New Roman" w:cs="Times New Roman"/>
          <w:bCs/>
          <w:color w:val="auto"/>
          <w:sz w:val="22"/>
          <w:szCs w:val="22"/>
        </w:rPr>
        <w:t xml:space="preserve">Please take a look at the Excel spreadsheet </w:t>
      </w:r>
      <w:r w:rsidR="00BF3D8F">
        <w:rPr>
          <w:rFonts w:ascii="Times New Roman" w:hAnsi="Times New Roman" w:cs="Times New Roman"/>
          <w:bCs/>
          <w:color w:val="auto"/>
          <w:sz w:val="22"/>
          <w:szCs w:val="22"/>
        </w:rPr>
        <w:t>I’ve uploaded online. You can play with it.</w:t>
      </w:r>
    </w:p>
    <w:p w14:paraId="3E5517C3" w14:textId="77777777" w:rsidR="0026712A" w:rsidRDefault="0026712A" w:rsidP="007E15C4">
      <w:pPr>
        <w:tabs>
          <w:tab w:val="left" w:pos="360"/>
          <w:tab w:val="left" w:pos="720"/>
        </w:tabs>
        <w:jc w:val="both"/>
        <w:rPr>
          <w:rFonts w:ascii="Times New Roman" w:hAnsi="Times New Roman" w:cs="Times New Roman"/>
          <w:bCs/>
          <w:color w:val="auto"/>
          <w:sz w:val="22"/>
          <w:szCs w:val="22"/>
        </w:rPr>
      </w:pPr>
    </w:p>
    <w:p w14:paraId="32841443" w14:textId="11DD8319" w:rsidR="007E15C4" w:rsidRPr="00140C4E" w:rsidRDefault="007E15C4" w:rsidP="007E15C4">
      <w:pPr>
        <w:tabs>
          <w:tab w:val="left" w:pos="360"/>
          <w:tab w:val="left" w:pos="720"/>
        </w:tabs>
        <w:jc w:val="both"/>
        <w:rPr>
          <w:rFonts w:ascii="Times New Roman" w:hAnsi="Times New Roman" w:cs="Times New Roman"/>
          <w:bCs/>
          <w:color w:val="auto"/>
          <w:sz w:val="22"/>
          <w:szCs w:val="22"/>
          <w:u w:val="single"/>
        </w:rPr>
      </w:pPr>
      <w:r>
        <w:rPr>
          <w:rFonts w:ascii="Times New Roman" w:hAnsi="Times New Roman" w:cs="Times New Roman"/>
          <w:bCs/>
          <w:color w:val="auto"/>
          <w:sz w:val="22"/>
          <w:szCs w:val="22"/>
        </w:rPr>
        <w:tab/>
      </w:r>
      <w:r>
        <w:rPr>
          <w:rFonts w:ascii="Times New Roman" w:hAnsi="Times New Roman" w:cs="Times New Roman"/>
          <w:bCs/>
          <w:color w:val="auto"/>
          <w:sz w:val="22"/>
          <w:szCs w:val="22"/>
          <w:u w:val="single"/>
        </w:rPr>
        <w:t>Extra credit</w:t>
      </w:r>
    </w:p>
    <w:p w14:paraId="100A1680" w14:textId="423BEBC9" w:rsidR="007E15C4" w:rsidRDefault="007E15C4" w:rsidP="007E15C4">
      <w:pPr>
        <w:tabs>
          <w:tab w:val="left" w:pos="360"/>
          <w:tab w:val="left" w:pos="720"/>
        </w:tabs>
        <w:ind w:left="720"/>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There will be </w:t>
      </w:r>
      <w:r w:rsidR="00AC14E5">
        <w:rPr>
          <w:rFonts w:ascii="Times New Roman" w:hAnsi="Times New Roman" w:cs="Times New Roman"/>
          <w:bCs/>
          <w:color w:val="auto"/>
          <w:sz w:val="22"/>
          <w:szCs w:val="22"/>
        </w:rPr>
        <w:t>extra credit opportunities</w:t>
      </w:r>
      <w:r>
        <w:rPr>
          <w:rFonts w:ascii="Times New Roman" w:hAnsi="Times New Roman" w:cs="Times New Roman"/>
          <w:bCs/>
          <w:color w:val="auto"/>
          <w:sz w:val="22"/>
          <w:szCs w:val="22"/>
        </w:rPr>
        <w:t>. I will announce them as they become available.</w:t>
      </w:r>
      <w:r w:rsidR="005570DE">
        <w:rPr>
          <w:rFonts w:ascii="Times New Roman" w:hAnsi="Times New Roman" w:cs="Times New Roman"/>
          <w:bCs/>
          <w:color w:val="auto"/>
          <w:sz w:val="22"/>
          <w:szCs w:val="22"/>
        </w:rPr>
        <w:t xml:space="preserve"> </w:t>
      </w:r>
    </w:p>
    <w:p w14:paraId="1A31EF02" w14:textId="21614B6F" w:rsidR="004735A8" w:rsidRDefault="00696BA4" w:rsidP="00F50B84">
      <w:pPr>
        <w:tabs>
          <w:tab w:val="left" w:pos="360"/>
          <w:tab w:val="left" w:pos="720"/>
        </w:tabs>
        <w:spacing w:before="180"/>
        <w:ind w:left="720"/>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In a </w:t>
      </w:r>
      <w:r w:rsidR="00230FA5">
        <w:rPr>
          <w:rFonts w:ascii="Times New Roman" w:hAnsi="Times New Roman" w:cs="Times New Roman"/>
          <w:bCs/>
          <w:color w:val="auto"/>
          <w:sz w:val="22"/>
          <w:szCs w:val="22"/>
        </w:rPr>
        <w:t>previous</w:t>
      </w:r>
      <w:r w:rsidR="00E52C9D">
        <w:rPr>
          <w:rFonts w:ascii="Times New Roman" w:hAnsi="Times New Roman" w:cs="Times New Roman"/>
          <w:bCs/>
          <w:color w:val="auto"/>
          <w:sz w:val="22"/>
          <w:szCs w:val="22"/>
        </w:rPr>
        <w:t xml:space="preserve"> semester I taught this course, 17 students</w:t>
      </w:r>
      <w:r w:rsidR="00034D3C">
        <w:rPr>
          <w:rFonts w:ascii="Times New Roman" w:hAnsi="Times New Roman" w:cs="Times New Roman"/>
          <w:bCs/>
          <w:color w:val="auto"/>
          <w:sz w:val="22"/>
          <w:szCs w:val="22"/>
        </w:rPr>
        <w:t xml:space="preserve"> (out of around 150) </w:t>
      </w:r>
      <w:r w:rsidR="00E52C9D">
        <w:rPr>
          <w:rFonts w:ascii="Times New Roman" w:hAnsi="Times New Roman" w:cs="Times New Roman"/>
          <w:bCs/>
          <w:color w:val="auto"/>
          <w:sz w:val="22"/>
          <w:szCs w:val="22"/>
        </w:rPr>
        <w:t>received a grade boost</w:t>
      </w:r>
      <w:r w:rsidR="000B76A6">
        <w:rPr>
          <w:rFonts w:ascii="Times New Roman" w:hAnsi="Times New Roman" w:cs="Times New Roman"/>
          <w:bCs/>
          <w:color w:val="auto"/>
          <w:sz w:val="22"/>
          <w:szCs w:val="22"/>
        </w:rPr>
        <w:t xml:space="preserve"> from extra credit</w:t>
      </w:r>
      <w:r w:rsidR="00E52C9D">
        <w:rPr>
          <w:rFonts w:ascii="Times New Roman" w:hAnsi="Times New Roman" w:cs="Times New Roman"/>
          <w:bCs/>
          <w:color w:val="auto"/>
          <w:sz w:val="22"/>
          <w:szCs w:val="22"/>
        </w:rPr>
        <w:t>.</w:t>
      </w:r>
      <w:r w:rsidR="00096928">
        <w:rPr>
          <w:rFonts w:ascii="Times New Roman" w:hAnsi="Times New Roman" w:cs="Times New Roman"/>
          <w:bCs/>
          <w:color w:val="auto"/>
          <w:sz w:val="22"/>
          <w:szCs w:val="22"/>
        </w:rPr>
        <w:t xml:space="preserve"> These points will allow you to get more than 0.60 in the sub-total.</w:t>
      </w:r>
      <w:bookmarkStart w:id="0" w:name="_GoBack"/>
      <w:bookmarkEnd w:id="0"/>
    </w:p>
    <w:p w14:paraId="560400F2" w14:textId="72A520F9" w:rsidR="00F50B84" w:rsidRDefault="00497922" w:rsidP="00F50B84">
      <w:pPr>
        <w:tabs>
          <w:tab w:val="left" w:pos="360"/>
          <w:tab w:val="left" w:pos="720"/>
        </w:tabs>
        <w:spacing w:before="180"/>
        <w:jc w:val="both"/>
        <w:rPr>
          <w:rFonts w:ascii="Times New Roman" w:hAnsi="Times New Roman" w:cs="Times New Roman"/>
          <w:bCs/>
          <w:color w:val="auto"/>
          <w:sz w:val="22"/>
          <w:szCs w:val="22"/>
        </w:rPr>
      </w:pPr>
      <w:r>
        <w:rPr>
          <w:rFonts w:ascii="Times New Roman" w:hAnsi="Times New Roman" w:cs="Times New Roman"/>
          <w:bCs/>
          <w:color w:val="auto"/>
          <w:sz w:val="22"/>
          <w:szCs w:val="22"/>
        </w:rPr>
        <w:tab/>
      </w:r>
      <w:r w:rsidR="00F50B84">
        <w:rPr>
          <w:rFonts w:ascii="Times New Roman" w:hAnsi="Times New Roman" w:cs="Times New Roman"/>
          <w:bCs/>
          <w:color w:val="auto"/>
          <w:sz w:val="22"/>
          <w:szCs w:val="22"/>
        </w:rPr>
        <w:br w:type="page"/>
      </w:r>
    </w:p>
    <w:p w14:paraId="203E76C1" w14:textId="7243AFD5" w:rsidR="00540C12" w:rsidRPr="000276B4" w:rsidRDefault="00540C12" w:rsidP="00540C12">
      <w:pPr>
        <w:widowControl w:val="0"/>
        <w:tabs>
          <w:tab w:val="left" w:pos="360"/>
          <w:tab w:val="left" w:pos="720"/>
        </w:tabs>
        <w:autoSpaceDE w:val="0"/>
        <w:autoSpaceDN w:val="0"/>
        <w:adjustRightInd w:val="0"/>
        <w:spacing w:after="180"/>
        <w:jc w:val="both"/>
        <w:rPr>
          <w:rFonts w:ascii="Times New Roman" w:hAnsi="Times New Roman" w:cs="Times New Roman"/>
          <w:b/>
          <w:color w:val="auto"/>
          <w:sz w:val="22"/>
          <w:szCs w:val="22"/>
        </w:rPr>
      </w:pPr>
      <w:r w:rsidRPr="000276B4">
        <w:rPr>
          <w:rFonts w:ascii="Times New Roman" w:hAnsi="Times New Roman" w:cs="Times New Roman"/>
          <w:b/>
          <w:bCs/>
          <w:color w:val="auto"/>
          <w:sz w:val="22"/>
          <w:szCs w:val="22"/>
        </w:rPr>
        <w:lastRenderedPageBreak/>
        <w:t>What is cheating anyway? Q&amp;A</w:t>
      </w:r>
      <w:r w:rsidR="005A067C">
        <w:rPr>
          <w:rFonts w:ascii="Times New Roman" w:hAnsi="Times New Roman" w:cs="Times New Roman"/>
          <w:b/>
          <w:bCs/>
          <w:color w:val="auto"/>
          <w:sz w:val="22"/>
          <w:szCs w:val="22"/>
        </w:rPr>
        <w:t xml:space="preserve"> with Professor Hong.</w:t>
      </w:r>
    </w:p>
    <w:p w14:paraId="175E84C9" w14:textId="77777777" w:rsidR="00540C12" w:rsidRPr="00591926" w:rsidRDefault="00540C12" w:rsidP="00540C12">
      <w:pPr>
        <w:widowControl w:val="0"/>
        <w:tabs>
          <w:tab w:val="left" w:pos="360"/>
          <w:tab w:val="left" w:pos="720"/>
        </w:tabs>
        <w:autoSpaceDE w:val="0"/>
        <w:autoSpaceDN w:val="0"/>
        <w:adjustRightInd w:val="0"/>
        <w:ind w:left="360"/>
        <w:rPr>
          <w:rFonts w:ascii="Times New Roman" w:hAnsi="Times New Roman" w:cs="Times New Roman"/>
          <w:bCs/>
          <w:color w:val="auto"/>
          <w:sz w:val="22"/>
          <w:szCs w:val="22"/>
          <w:u w:val="single"/>
        </w:rPr>
      </w:pPr>
      <w:r w:rsidRPr="00591926">
        <w:rPr>
          <w:rFonts w:ascii="Times New Roman" w:hAnsi="Times New Roman" w:cs="Times New Roman"/>
          <w:bCs/>
          <w:color w:val="auto"/>
          <w:sz w:val="22"/>
          <w:szCs w:val="22"/>
          <w:u w:val="single"/>
        </w:rPr>
        <w:t>Groups</w:t>
      </w:r>
    </w:p>
    <w:p w14:paraId="2018CF1D" w14:textId="35FC3A7C" w:rsidR="00540C12" w:rsidRDefault="00540C12" w:rsidP="00540C12">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Suppose you </w:t>
      </w:r>
      <w:r w:rsidRPr="00591926">
        <w:rPr>
          <w:rFonts w:ascii="Times New Roman" w:hAnsi="Times New Roman" w:cs="Times New Roman"/>
          <w:bCs/>
          <w:color w:val="auto"/>
          <w:sz w:val="22"/>
          <w:szCs w:val="22"/>
        </w:rPr>
        <w:t xml:space="preserve">work in </w:t>
      </w:r>
      <w:r>
        <w:rPr>
          <w:rFonts w:ascii="Times New Roman" w:hAnsi="Times New Roman" w:cs="Times New Roman"/>
          <w:bCs/>
          <w:color w:val="auto"/>
          <w:sz w:val="22"/>
          <w:szCs w:val="22"/>
        </w:rPr>
        <w:t xml:space="preserve">a small group. So if you don’t get something someone explains it to you. Therefore, your answer is </w:t>
      </w:r>
      <w:r w:rsidR="003555C9">
        <w:rPr>
          <w:rFonts w:ascii="Times New Roman" w:hAnsi="Times New Roman" w:cs="Times New Roman"/>
          <w:bCs/>
          <w:color w:val="auto"/>
          <w:sz w:val="22"/>
          <w:szCs w:val="22"/>
        </w:rPr>
        <w:t xml:space="preserve">really similar (if not exactly) </w:t>
      </w:r>
      <w:r>
        <w:rPr>
          <w:rFonts w:ascii="Times New Roman" w:hAnsi="Times New Roman" w:cs="Times New Roman"/>
          <w:bCs/>
          <w:color w:val="auto"/>
          <w:sz w:val="22"/>
          <w:szCs w:val="22"/>
        </w:rPr>
        <w:t xml:space="preserve">as that person’s. Is this cheating? Usually not, but it could be. If you write down by </w:t>
      </w:r>
      <w:r>
        <w:rPr>
          <w:rFonts w:ascii="Times New Roman" w:hAnsi="Times New Roman" w:cs="Times New Roman"/>
          <w:bCs/>
          <w:i/>
          <w:color w:val="auto"/>
          <w:sz w:val="22"/>
          <w:szCs w:val="22"/>
        </w:rPr>
        <w:t>copying</w:t>
      </w:r>
      <w:r>
        <w:rPr>
          <w:rFonts w:ascii="Times New Roman" w:hAnsi="Times New Roman" w:cs="Times New Roman"/>
          <w:bCs/>
          <w:color w:val="auto"/>
          <w:sz w:val="22"/>
          <w:szCs w:val="22"/>
        </w:rPr>
        <w:t xml:space="preserve"> the work,</w:t>
      </w:r>
      <w:r w:rsidR="00913075">
        <w:rPr>
          <w:rFonts w:ascii="Times New Roman" w:hAnsi="Times New Roman" w:cs="Times New Roman"/>
          <w:bCs/>
          <w:color w:val="auto"/>
          <w:sz w:val="22"/>
          <w:szCs w:val="22"/>
        </w:rPr>
        <w:t xml:space="preserve"> then </w:t>
      </w:r>
      <w:r>
        <w:rPr>
          <w:rFonts w:ascii="Times New Roman" w:hAnsi="Times New Roman" w:cs="Times New Roman"/>
          <w:bCs/>
          <w:color w:val="auto"/>
          <w:sz w:val="22"/>
          <w:szCs w:val="22"/>
        </w:rPr>
        <w:t>it is cheating. If that person explains it to you by sketching out the steps on paper and verbally telling you how to get there without spelling it out for you, and you subsequently work it out on paper by yourself, it is not cheating.</w:t>
      </w:r>
      <w:r w:rsidR="001E4801">
        <w:rPr>
          <w:rFonts w:ascii="Times New Roman" w:hAnsi="Times New Roman" w:cs="Times New Roman"/>
          <w:bCs/>
          <w:color w:val="auto"/>
          <w:sz w:val="22"/>
          <w:szCs w:val="22"/>
        </w:rPr>
        <w:t xml:space="preserve"> </w:t>
      </w:r>
      <w:r w:rsidR="00474978">
        <w:rPr>
          <w:rFonts w:ascii="Times New Roman" w:hAnsi="Times New Roman" w:cs="Times New Roman"/>
          <w:bCs/>
          <w:color w:val="auto"/>
          <w:sz w:val="22"/>
          <w:szCs w:val="22"/>
        </w:rPr>
        <w:t xml:space="preserve">It’s </w:t>
      </w:r>
      <w:r w:rsidR="005C0530">
        <w:rPr>
          <w:rFonts w:ascii="Times New Roman" w:hAnsi="Times New Roman" w:cs="Times New Roman"/>
          <w:bCs/>
          <w:color w:val="auto"/>
          <w:sz w:val="22"/>
          <w:szCs w:val="22"/>
        </w:rPr>
        <w:t>like</w:t>
      </w:r>
      <w:r w:rsidR="00474978">
        <w:rPr>
          <w:rFonts w:ascii="Times New Roman" w:hAnsi="Times New Roman" w:cs="Times New Roman"/>
          <w:bCs/>
          <w:color w:val="auto"/>
          <w:sz w:val="22"/>
          <w:szCs w:val="22"/>
        </w:rPr>
        <w:t xml:space="preserve"> someone giving you</w:t>
      </w:r>
      <w:r w:rsidR="005C0530">
        <w:rPr>
          <w:rFonts w:ascii="Times New Roman" w:hAnsi="Times New Roman" w:cs="Times New Roman"/>
          <w:bCs/>
          <w:color w:val="auto"/>
          <w:sz w:val="22"/>
          <w:szCs w:val="22"/>
        </w:rPr>
        <w:t xml:space="preserve"> </w:t>
      </w:r>
      <w:r w:rsidR="001E4801">
        <w:rPr>
          <w:rFonts w:ascii="Times New Roman" w:hAnsi="Times New Roman" w:cs="Times New Roman"/>
          <w:bCs/>
          <w:color w:val="auto"/>
          <w:sz w:val="22"/>
          <w:szCs w:val="22"/>
        </w:rPr>
        <w:t>training wheels</w:t>
      </w:r>
      <w:r w:rsidR="00F87BE9">
        <w:rPr>
          <w:rFonts w:ascii="Times New Roman" w:hAnsi="Times New Roman" w:cs="Times New Roman"/>
          <w:bCs/>
          <w:color w:val="auto"/>
          <w:sz w:val="22"/>
          <w:szCs w:val="22"/>
        </w:rPr>
        <w:t xml:space="preserve">. </w:t>
      </w:r>
      <w:r w:rsidR="00474978">
        <w:rPr>
          <w:rFonts w:ascii="Times New Roman" w:hAnsi="Times New Roman" w:cs="Times New Roman"/>
          <w:bCs/>
          <w:color w:val="auto"/>
          <w:sz w:val="22"/>
          <w:szCs w:val="22"/>
        </w:rPr>
        <w:t>Use them, then shed them. Be</w:t>
      </w:r>
      <w:r w:rsidR="00F87BE9">
        <w:rPr>
          <w:rFonts w:ascii="Times New Roman" w:hAnsi="Times New Roman" w:cs="Times New Roman"/>
          <w:bCs/>
          <w:color w:val="auto"/>
          <w:sz w:val="22"/>
          <w:szCs w:val="22"/>
        </w:rPr>
        <w:t xml:space="preserve"> free.</w:t>
      </w:r>
    </w:p>
    <w:p w14:paraId="72CE58EF" w14:textId="77777777" w:rsidR="00540C12" w:rsidRPr="00774DAF" w:rsidRDefault="00540C12" w:rsidP="00540C12">
      <w:pPr>
        <w:widowControl w:val="0"/>
        <w:tabs>
          <w:tab w:val="left" w:pos="360"/>
          <w:tab w:val="left" w:pos="720"/>
        </w:tabs>
        <w:autoSpaceDE w:val="0"/>
        <w:autoSpaceDN w:val="0"/>
        <w:adjustRightInd w:val="0"/>
        <w:ind w:left="360"/>
        <w:rPr>
          <w:rFonts w:ascii="Times New Roman" w:hAnsi="Times New Roman" w:cs="Times New Roman"/>
          <w:bCs/>
          <w:color w:val="auto"/>
          <w:sz w:val="22"/>
          <w:szCs w:val="22"/>
          <w:u w:val="single"/>
        </w:rPr>
      </w:pPr>
      <w:r w:rsidRPr="00774DAF">
        <w:rPr>
          <w:rFonts w:ascii="Times New Roman" w:hAnsi="Times New Roman" w:cs="Times New Roman"/>
          <w:bCs/>
          <w:color w:val="auto"/>
          <w:sz w:val="22"/>
          <w:szCs w:val="22"/>
          <w:u w:val="single"/>
        </w:rPr>
        <w:t>Solo</w:t>
      </w:r>
    </w:p>
    <w:p w14:paraId="7136BB03" w14:textId="4FC802E7" w:rsidR="00540C12" w:rsidRDefault="00540C12" w:rsidP="00540C12">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Suppose you work alone. So if you don’t get something, either you look it up online or you get it wrong. </w:t>
      </w:r>
      <w:r w:rsidR="002953AF">
        <w:rPr>
          <w:rFonts w:ascii="Times New Roman" w:hAnsi="Times New Roman" w:cs="Times New Roman"/>
          <w:bCs/>
          <w:color w:val="auto"/>
          <w:sz w:val="22"/>
          <w:szCs w:val="22"/>
        </w:rPr>
        <w:t>Y</w:t>
      </w:r>
      <w:r w:rsidR="00763019">
        <w:rPr>
          <w:rFonts w:ascii="Times New Roman" w:hAnsi="Times New Roman" w:cs="Times New Roman"/>
          <w:bCs/>
          <w:color w:val="auto"/>
          <w:sz w:val="22"/>
          <w:szCs w:val="22"/>
        </w:rPr>
        <w:t>ou look it up.</w:t>
      </w:r>
      <w:r>
        <w:rPr>
          <w:rFonts w:ascii="Times New Roman" w:hAnsi="Times New Roman" w:cs="Times New Roman"/>
          <w:bCs/>
          <w:color w:val="auto"/>
          <w:sz w:val="22"/>
          <w:szCs w:val="22"/>
        </w:rPr>
        <w:t xml:space="preserve"> </w:t>
      </w:r>
      <w:r w:rsidR="00763019">
        <w:rPr>
          <w:rFonts w:ascii="Times New Roman" w:hAnsi="Times New Roman" w:cs="Times New Roman"/>
          <w:bCs/>
          <w:color w:val="auto"/>
          <w:sz w:val="22"/>
          <w:szCs w:val="22"/>
        </w:rPr>
        <w:t xml:space="preserve">Then </w:t>
      </w:r>
      <w:r>
        <w:rPr>
          <w:rFonts w:ascii="Times New Roman" w:hAnsi="Times New Roman" w:cs="Times New Roman"/>
          <w:bCs/>
          <w:color w:val="auto"/>
          <w:sz w:val="22"/>
          <w:szCs w:val="22"/>
        </w:rPr>
        <w:t>you accidentally find the problem solved for you step-by-step. Is this cheating? Yes. You should utilize online res</w:t>
      </w:r>
      <w:r w:rsidR="002978DE">
        <w:rPr>
          <w:rFonts w:ascii="Times New Roman" w:hAnsi="Times New Roman" w:cs="Times New Roman"/>
          <w:bCs/>
          <w:color w:val="auto"/>
          <w:sz w:val="22"/>
          <w:szCs w:val="22"/>
        </w:rPr>
        <w:t>ources, but not like this.</w:t>
      </w:r>
    </w:p>
    <w:p w14:paraId="5BB15B66" w14:textId="0F896ED1" w:rsidR="00540C12" w:rsidRDefault="00540C12" w:rsidP="00540C12">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Personally, I’d </w:t>
      </w:r>
      <w:r w:rsidR="00F2381E">
        <w:rPr>
          <w:rFonts w:ascii="Times New Roman" w:hAnsi="Times New Roman" w:cs="Times New Roman"/>
          <w:bCs/>
          <w:color w:val="auto"/>
          <w:sz w:val="22"/>
          <w:szCs w:val="22"/>
        </w:rPr>
        <w:t xml:space="preserve">not look things up. I would </w:t>
      </w:r>
      <w:r>
        <w:rPr>
          <w:rFonts w:ascii="Times New Roman" w:hAnsi="Times New Roman" w:cs="Times New Roman"/>
          <w:bCs/>
          <w:color w:val="auto"/>
          <w:sz w:val="22"/>
          <w:szCs w:val="22"/>
        </w:rPr>
        <w:t xml:space="preserve">try to struggle to get it myself. </w:t>
      </w:r>
      <w:r w:rsidR="00F2381E">
        <w:rPr>
          <w:rFonts w:ascii="Times New Roman" w:hAnsi="Times New Roman" w:cs="Times New Roman"/>
          <w:bCs/>
          <w:color w:val="auto"/>
          <w:sz w:val="22"/>
          <w:szCs w:val="22"/>
        </w:rPr>
        <w:t xml:space="preserve">Ask someone, ask the TAs, UTAs, me. </w:t>
      </w:r>
      <w:r>
        <w:rPr>
          <w:rFonts w:ascii="Times New Roman" w:hAnsi="Times New Roman" w:cs="Times New Roman"/>
          <w:bCs/>
          <w:color w:val="auto"/>
          <w:sz w:val="22"/>
          <w:szCs w:val="22"/>
        </w:rPr>
        <w:t xml:space="preserve">I find that more I struggle, the more I remember how to do it. When I was in college, a philosophy professor told me never to look anything up. He said we would get into the habit of never coming up with an original idea. That is a scary thought, because it’s </w:t>
      </w:r>
      <w:r w:rsidR="006E2220">
        <w:rPr>
          <w:rFonts w:ascii="Times New Roman" w:hAnsi="Times New Roman" w:cs="Times New Roman"/>
          <w:bCs/>
          <w:color w:val="auto"/>
          <w:sz w:val="22"/>
          <w:szCs w:val="22"/>
        </w:rPr>
        <w:t>so easy</w:t>
      </w:r>
      <w:r>
        <w:rPr>
          <w:rFonts w:ascii="Times New Roman" w:hAnsi="Times New Roman" w:cs="Times New Roman"/>
          <w:bCs/>
          <w:color w:val="auto"/>
          <w:sz w:val="22"/>
          <w:szCs w:val="22"/>
        </w:rPr>
        <w:t xml:space="preserve"> to say “let’s Google it.” </w:t>
      </w:r>
      <w:r w:rsidR="00437391">
        <w:rPr>
          <w:rFonts w:ascii="Times New Roman" w:hAnsi="Times New Roman" w:cs="Times New Roman"/>
          <w:bCs/>
          <w:color w:val="auto"/>
          <w:sz w:val="22"/>
          <w:szCs w:val="22"/>
        </w:rPr>
        <w:t xml:space="preserve">But you’re being trained to solve problems that don’t yet exist. Then what? </w:t>
      </w:r>
      <w:r>
        <w:rPr>
          <w:rFonts w:ascii="Times New Roman" w:hAnsi="Times New Roman" w:cs="Times New Roman"/>
          <w:bCs/>
          <w:color w:val="auto"/>
          <w:sz w:val="22"/>
          <w:szCs w:val="22"/>
        </w:rPr>
        <w:t>You want to keep your creativity. Don’t give that up, even for some points.</w:t>
      </w:r>
      <w:r w:rsidR="00A84861">
        <w:rPr>
          <w:rFonts w:ascii="Times New Roman" w:hAnsi="Times New Roman" w:cs="Times New Roman"/>
          <w:bCs/>
          <w:color w:val="auto"/>
          <w:sz w:val="22"/>
          <w:szCs w:val="22"/>
        </w:rPr>
        <w:t xml:space="preserve"> It’s not worth it.</w:t>
      </w:r>
    </w:p>
    <w:p w14:paraId="3A9F3F86" w14:textId="7CF2D0D5" w:rsidR="00FD5561" w:rsidRPr="00774DAF" w:rsidRDefault="00FD5561" w:rsidP="00FD5561">
      <w:pPr>
        <w:widowControl w:val="0"/>
        <w:tabs>
          <w:tab w:val="left" w:pos="360"/>
          <w:tab w:val="left" w:pos="720"/>
        </w:tabs>
        <w:autoSpaceDE w:val="0"/>
        <w:autoSpaceDN w:val="0"/>
        <w:adjustRightInd w:val="0"/>
        <w:ind w:left="360"/>
        <w:rPr>
          <w:rFonts w:ascii="Times New Roman" w:hAnsi="Times New Roman" w:cs="Times New Roman"/>
          <w:bCs/>
          <w:color w:val="auto"/>
          <w:sz w:val="22"/>
          <w:szCs w:val="22"/>
          <w:u w:val="single"/>
        </w:rPr>
      </w:pPr>
      <w:r>
        <w:rPr>
          <w:rFonts w:ascii="Times New Roman" w:hAnsi="Times New Roman" w:cs="Times New Roman"/>
          <w:bCs/>
          <w:color w:val="auto"/>
          <w:sz w:val="22"/>
          <w:szCs w:val="22"/>
          <w:u w:val="single"/>
        </w:rPr>
        <w:t>Example</w:t>
      </w:r>
    </w:p>
    <w:p w14:paraId="0DBCF330" w14:textId="0B2724BA" w:rsidR="00FD5561" w:rsidRDefault="00FD5561" w:rsidP="002953AF">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rPr>
      </w:pPr>
      <w:r>
        <w:rPr>
          <w:rFonts w:ascii="Times New Roman" w:hAnsi="Times New Roman" w:cs="Times New Roman"/>
          <w:bCs/>
          <w:color w:val="auto"/>
          <w:sz w:val="22"/>
          <w:szCs w:val="22"/>
        </w:rPr>
        <w:t>Suppose you have a study partner. You go to the library and work out the problem together.</w:t>
      </w:r>
      <w:r w:rsidR="002953AF">
        <w:rPr>
          <w:rFonts w:ascii="Times New Roman" w:hAnsi="Times New Roman" w:cs="Times New Roman"/>
          <w:bCs/>
          <w:color w:val="auto"/>
          <w:sz w:val="22"/>
          <w:szCs w:val="22"/>
        </w:rPr>
        <w:t xml:space="preserve"> After you both figure it out, one of you writes the solution on the board to review it. Afterwards, you both copy the solution to turn in. From the grading perspective, is this cheating?</w:t>
      </w:r>
    </w:p>
    <w:p w14:paraId="65E46A04" w14:textId="1BE6325E" w:rsidR="002953AF" w:rsidRPr="00D53936" w:rsidRDefault="00312F63" w:rsidP="002953AF">
      <w:pPr>
        <w:widowControl w:val="0"/>
        <w:tabs>
          <w:tab w:val="left" w:pos="360"/>
          <w:tab w:val="left" w:pos="720"/>
        </w:tabs>
        <w:autoSpaceDE w:val="0"/>
        <w:autoSpaceDN w:val="0"/>
        <w:adjustRightInd w:val="0"/>
        <w:spacing w:after="180"/>
        <w:ind w:left="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Yes, </w:t>
      </w:r>
      <w:r w:rsidR="002953AF">
        <w:rPr>
          <w:rFonts w:ascii="Times New Roman" w:hAnsi="Times New Roman" w:cs="Times New Roman"/>
          <w:bCs/>
          <w:color w:val="auto"/>
          <w:sz w:val="22"/>
          <w:szCs w:val="22"/>
        </w:rPr>
        <w:t>I think it crosses the line. I want you to recreate the solution yourself using your own notation and own write-up. I suggest sketching out the steps on the board, but fill in the details yourself. Then you can both collaborate but not copy each other’s work.</w:t>
      </w:r>
    </w:p>
    <w:p w14:paraId="16751130" w14:textId="3C29E486" w:rsidR="002953AF" w:rsidRDefault="002953AF">
      <w:pPr>
        <w:rPr>
          <w:rFonts w:ascii="Times New Roman" w:hAnsi="Times New Roman" w:cs="Times New Roman"/>
          <w:b/>
          <w:bCs/>
          <w:color w:val="auto"/>
          <w:sz w:val="22"/>
          <w:szCs w:val="22"/>
        </w:rPr>
      </w:pPr>
    </w:p>
    <w:sectPr w:rsidR="002953AF" w:rsidSect="000A4585">
      <w:headerReference w:type="even" r:id="rId16"/>
      <w:head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DC54" w14:textId="77777777" w:rsidR="008951A9" w:rsidRDefault="008951A9" w:rsidP="004945B8">
      <w:r>
        <w:separator/>
      </w:r>
    </w:p>
  </w:endnote>
  <w:endnote w:type="continuationSeparator" w:id="0">
    <w:p w14:paraId="076D4840" w14:textId="77777777" w:rsidR="008951A9" w:rsidRDefault="008951A9" w:rsidP="0049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AA76" w14:textId="77777777" w:rsidR="008951A9" w:rsidRDefault="008951A9" w:rsidP="004945B8">
      <w:r>
        <w:separator/>
      </w:r>
    </w:p>
  </w:footnote>
  <w:footnote w:type="continuationSeparator" w:id="0">
    <w:p w14:paraId="35249002" w14:textId="77777777" w:rsidR="008951A9" w:rsidRDefault="008951A9" w:rsidP="0049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494C" w14:textId="77777777" w:rsidR="000B03A2" w:rsidRDefault="000B03A2" w:rsidP="000515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0D94D" w14:textId="77777777" w:rsidR="000B03A2" w:rsidRDefault="000B03A2" w:rsidP="004945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45" w14:textId="77777777" w:rsidR="000B03A2" w:rsidRPr="004945B8" w:rsidRDefault="000B03A2" w:rsidP="004945B8">
    <w:pPr>
      <w:pStyle w:val="Header"/>
      <w:framePr w:wrap="around" w:vAnchor="text" w:hAnchor="margin" w:xAlign="right" w:y="1"/>
      <w:rPr>
        <w:rStyle w:val="PageNumber"/>
        <w:rFonts w:ascii="Times New Roman" w:hAnsi="Times New Roman" w:cs="Times New Roman"/>
        <w:sz w:val="22"/>
        <w:szCs w:val="22"/>
      </w:rPr>
    </w:pPr>
    <w:r w:rsidRPr="004945B8">
      <w:rPr>
        <w:rStyle w:val="PageNumber"/>
        <w:rFonts w:ascii="Times New Roman" w:hAnsi="Times New Roman" w:cs="Times New Roman"/>
        <w:sz w:val="22"/>
        <w:szCs w:val="22"/>
      </w:rPr>
      <w:fldChar w:fldCharType="begin"/>
    </w:r>
    <w:r w:rsidRPr="004945B8">
      <w:rPr>
        <w:rStyle w:val="PageNumber"/>
        <w:rFonts w:ascii="Times New Roman" w:hAnsi="Times New Roman" w:cs="Times New Roman"/>
        <w:sz w:val="22"/>
        <w:szCs w:val="22"/>
      </w:rPr>
      <w:instrText xml:space="preserve">PAGE  </w:instrText>
    </w:r>
    <w:r w:rsidRPr="004945B8">
      <w:rPr>
        <w:rStyle w:val="PageNumber"/>
        <w:rFonts w:ascii="Times New Roman" w:hAnsi="Times New Roman" w:cs="Times New Roman"/>
        <w:sz w:val="22"/>
        <w:szCs w:val="22"/>
      </w:rPr>
      <w:fldChar w:fldCharType="separate"/>
    </w:r>
    <w:r w:rsidR="006656E8">
      <w:rPr>
        <w:rStyle w:val="PageNumber"/>
        <w:rFonts w:ascii="Times New Roman" w:hAnsi="Times New Roman" w:cs="Times New Roman"/>
        <w:noProof/>
        <w:sz w:val="22"/>
        <w:szCs w:val="22"/>
      </w:rPr>
      <w:t>1</w:t>
    </w:r>
    <w:r w:rsidRPr="004945B8">
      <w:rPr>
        <w:rStyle w:val="PageNumber"/>
        <w:rFonts w:ascii="Times New Roman" w:hAnsi="Times New Roman" w:cs="Times New Roman"/>
        <w:sz w:val="22"/>
        <w:szCs w:val="22"/>
      </w:rPr>
      <w:fldChar w:fldCharType="end"/>
    </w:r>
  </w:p>
  <w:p w14:paraId="2E6AB822" w14:textId="77777777" w:rsidR="000B03A2" w:rsidRPr="004945B8" w:rsidRDefault="000B03A2" w:rsidP="004945B8">
    <w:pPr>
      <w:pStyle w:val="Header"/>
      <w:ind w:right="360"/>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0A2B"/>
    <w:multiLevelType w:val="hybridMultilevel"/>
    <w:tmpl w:val="7CD805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200262"/>
    <w:multiLevelType w:val="hybridMultilevel"/>
    <w:tmpl w:val="4EF8FE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9970B6"/>
    <w:multiLevelType w:val="hybridMultilevel"/>
    <w:tmpl w:val="918AD0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E3A5E"/>
    <w:multiLevelType w:val="hybridMultilevel"/>
    <w:tmpl w:val="CFB4C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4B1252"/>
    <w:multiLevelType w:val="hybridMultilevel"/>
    <w:tmpl w:val="CEC4E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171C16"/>
    <w:multiLevelType w:val="hybridMultilevel"/>
    <w:tmpl w:val="CEAC1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436CBD"/>
    <w:multiLevelType w:val="hybridMultilevel"/>
    <w:tmpl w:val="B8D2F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4C39B2"/>
    <w:multiLevelType w:val="hybridMultilevel"/>
    <w:tmpl w:val="5A587F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F6D6B70"/>
    <w:multiLevelType w:val="hybridMultilevel"/>
    <w:tmpl w:val="0B32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26E3B"/>
    <w:multiLevelType w:val="hybridMultilevel"/>
    <w:tmpl w:val="CEAC1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C423ED"/>
    <w:multiLevelType w:val="hybridMultilevel"/>
    <w:tmpl w:val="F208B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830EA"/>
    <w:multiLevelType w:val="hybridMultilevel"/>
    <w:tmpl w:val="777C6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8"/>
  </w:num>
  <w:num w:numId="6">
    <w:abstractNumId w:val="3"/>
  </w:num>
  <w:num w:numId="7">
    <w:abstractNumId w:val="11"/>
  </w:num>
  <w:num w:numId="8">
    <w:abstractNumId w:val="5"/>
  </w:num>
  <w:num w:numId="9">
    <w:abstractNumId w:val="6"/>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28"/>
    <w:rsid w:val="00002B81"/>
    <w:rsid w:val="00003654"/>
    <w:rsid w:val="00015293"/>
    <w:rsid w:val="000276B4"/>
    <w:rsid w:val="0002789A"/>
    <w:rsid w:val="000320BC"/>
    <w:rsid w:val="00034D3C"/>
    <w:rsid w:val="00035475"/>
    <w:rsid w:val="00043080"/>
    <w:rsid w:val="00044DE6"/>
    <w:rsid w:val="00045723"/>
    <w:rsid w:val="000468A0"/>
    <w:rsid w:val="0005153B"/>
    <w:rsid w:val="0005460E"/>
    <w:rsid w:val="0006029A"/>
    <w:rsid w:val="00061ED9"/>
    <w:rsid w:val="00062837"/>
    <w:rsid w:val="00065028"/>
    <w:rsid w:val="00066CF1"/>
    <w:rsid w:val="00082303"/>
    <w:rsid w:val="000867D9"/>
    <w:rsid w:val="0008757E"/>
    <w:rsid w:val="00095E89"/>
    <w:rsid w:val="00096928"/>
    <w:rsid w:val="000A4585"/>
    <w:rsid w:val="000A68E2"/>
    <w:rsid w:val="000B03A2"/>
    <w:rsid w:val="000B5A6B"/>
    <w:rsid w:val="000B6377"/>
    <w:rsid w:val="000B76A6"/>
    <w:rsid w:val="000C1008"/>
    <w:rsid w:val="000C3F67"/>
    <w:rsid w:val="000D0782"/>
    <w:rsid w:val="000D5CEB"/>
    <w:rsid w:val="000E006A"/>
    <w:rsid w:val="000E04E6"/>
    <w:rsid w:val="000E1FFD"/>
    <w:rsid w:val="000E4540"/>
    <w:rsid w:val="000F647D"/>
    <w:rsid w:val="000F7769"/>
    <w:rsid w:val="00114935"/>
    <w:rsid w:val="00114D7B"/>
    <w:rsid w:val="00117E1E"/>
    <w:rsid w:val="001270F9"/>
    <w:rsid w:val="00127452"/>
    <w:rsid w:val="00127E76"/>
    <w:rsid w:val="001338E8"/>
    <w:rsid w:val="00140C4E"/>
    <w:rsid w:val="00141DC0"/>
    <w:rsid w:val="00143D7A"/>
    <w:rsid w:val="0015096F"/>
    <w:rsid w:val="0015516E"/>
    <w:rsid w:val="001556D6"/>
    <w:rsid w:val="00157306"/>
    <w:rsid w:val="00160A8D"/>
    <w:rsid w:val="00162137"/>
    <w:rsid w:val="00162B25"/>
    <w:rsid w:val="001635AF"/>
    <w:rsid w:val="00166869"/>
    <w:rsid w:val="00166B35"/>
    <w:rsid w:val="00167993"/>
    <w:rsid w:val="0017012D"/>
    <w:rsid w:val="00180FF6"/>
    <w:rsid w:val="00181BD4"/>
    <w:rsid w:val="00184B21"/>
    <w:rsid w:val="0018539B"/>
    <w:rsid w:val="00186CAA"/>
    <w:rsid w:val="00187D1C"/>
    <w:rsid w:val="00195C04"/>
    <w:rsid w:val="001962F2"/>
    <w:rsid w:val="001A006C"/>
    <w:rsid w:val="001A19FF"/>
    <w:rsid w:val="001C0ABC"/>
    <w:rsid w:val="001C3117"/>
    <w:rsid w:val="001D442D"/>
    <w:rsid w:val="001E1FC2"/>
    <w:rsid w:val="001E4801"/>
    <w:rsid w:val="001F1A2D"/>
    <w:rsid w:val="001F598A"/>
    <w:rsid w:val="00204EFA"/>
    <w:rsid w:val="00205FC8"/>
    <w:rsid w:val="00212888"/>
    <w:rsid w:val="00215A9D"/>
    <w:rsid w:val="00221730"/>
    <w:rsid w:val="00230FA5"/>
    <w:rsid w:val="002321C9"/>
    <w:rsid w:val="002334B6"/>
    <w:rsid w:val="00240941"/>
    <w:rsid w:val="00243DD1"/>
    <w:rsid w:val="00246112"/>
    <w:rsid w:val="00247334"/>
    <w:rsid w:val="00251B1E"/>
    <w:rsid w:val="00252F79"/>
    <w:rsid w:val="00256B69"/>
    <w:rsid w:val="0026349D"/>
    <w:rsid w:val="002640C7"/>
    <w:rsid w:val="0026712A"/>
    <w:rsid w:val="00272B1B"/>
    <w:rsid w:val="0027374D"/>
    <w:rsid w:val="0027403D"/>
    <w:rsid w:val="00280DF6"/>
    <w:rsid w:val="0028174F"/>
    <w:rsid w:val="00292BE9"/>
    <w:rsid w:val="00292E38"/>
    <w:rsid w:val="002953AF"/>
    <w:rsid w:val="00295F6C"/>
    <w:rsid w:val="002978DE"/>
    <w:rsid w:val="002A7655"/>
    <w:rsid w:val="002B0B44"/>
    <w:rsid w:val="002B196D"/>
    <w:rsid w:val="002B2073"/>
    <w:rsid w:val="002C0005"/>
    <w:rsid w:val="002C3ACB"/>
    <w:rsid w:val="002D0432"/>
    <w:rsid w:val="002E6011"/>
    <w:rsid w:val="002F65B0"/>
    <w:rsid w:val="00306187"/>
    <w:rsid w:val="00312F63"/>
    <w:rsid w:val="00313404"/>
    <w:rsid w:val="00316DA5"/>
    <w:rsid w:val="003223C5"/>
    <w:rsid w:val="0032748D"/>
    <w:rsid w:val="00330755"/>
    <w:rsid w:val="00331C08"/>
    <w:rsid w:val="00335F01"/>
    <w:rsid w:val="00336083"/>
    <w:rsid w:val="00341833"/>
    <w:rsid w:val="0034228C"/>
    <w:rsid w:val="00350D51"/>
    <w:rsid w:val="003524F2"/>
    <w:rsid w:val="003555C9"/>
    <w:rsid w:val="0036221F"/>
    <w:rsid w:val="00362451"/>
    <w:rsid w:val="00364417"/>
    <w:rsid w:val="00364F63"/>
    <w:rsid w:val="00370D6E"/>
    <w:rsid w:val="003771AF"/>
    <w:rsid w:val="003771BD"/>
    <w:rsid w:val="00380D52"/>
    <w:rsid w:val="00397136"/>
    <w:rsid w:val="00397C77"/>
    <w:rsid w:val="003A76A8"/>
    <w:rsid w:val="003B5DCB"/>
    <w:rsid w:val="003C7719"/>
    <w:rsid w:val="003D2BDA"/>
    <w:rsid w:val="003D4366"/>
    <w:rsid w:val="003F26A7"/>
    <w:rsid w:val="00414B2A"/>
    <w:rsid w:val="00417536"/>
    <w:rsid w:val="00423A55"/>
    <w:rsid w:val="00437391"/>
    <w:rsid w:val="004421CB"/>
    <w:rsid w:val="004473CE"/>
    <w:rsid w:val="00453057"/>
    <w:rsid w:val="00455276"/>
    <w:rsid w:val="00455768"/>
    <w:rsid w:val="00457394"/>
    <w:rsid w:val="00461255"/>
    <w:rsid w:val="00466C29"/>
    <w:rsid w:val="00471D65"/>
    <w:rsid w:val="00472E00"/>
    <w:rsid w:val="004735A8"/>
    <w:rsid w:val="00474978"/>
    <w:rsid w:val="0047706D"/>
    <w:rsid w:val="00480C0C"/>
    <w:rsid w:val="00481A3F"/>
    <w:rsid w:val="00481C6B"/>
    <w:rsid w:val="00485C5B"/>
    <w:rsid w:val="004945B8"/>
    <w:rsid w:val="00494C28"/>
    <w:rsid w:val="00497922"/>
    <w:rsid w:val="00497D69"/>
    <w:rsid w:val="004A5253"/>
    <w:rsid w:val="004A7218"/>
    <w:rsid w:val="004B48C5"/>
    <w:rsid w:val="004B502A"/>
    <w:rsid w:val="004C0740"/>
    <w:rsid w:val="004C33E2"/>
    <w:rsid w:val="004F0F8C"/>
    <w:rsid w:val="004F21A7"/>
    <w:rsid w:val="004F3812"/>
    <w:rsid w:val="005065E1"/>
    <w:rsid w:val="00511423"/>
    <w:rsid w:val="00517537"/>
    <w:rsid w:val="00524981"/>
    <w:rsid w:val="00525FBB"/>
    <w:rsid w:val="005267E8"/>
    <w:rsid w:val="00530958"/>
    <w:rsid w:val="00530C91"/>
    <w:rsid w:val="0053547D"/>
    <w:rsid w:val="00540C12"/>
    <w:rsid w:val="0055106C"/>
    <w:rsid w:val="005570DE"/>
    <w:rsid w:val="00563B3E"/>
    <w:rsid w:val="0056505E"/>
    <w:rsid w:val="00570993"/>
    <w:rsid w:val="00572342"/>
    <w:rsid w:val="005732F3"/>
    <w:rsid w:val="00585544"/>
    <w:rsid w:val="00586C9D"/>
    <w:rsid w:val="005871EE"/>
    <w:rsid w:val="00587B4A"/>
    <w:rsid w:val="00591926"/>
    <w:rsid w:val="00592065"/>
    <w:rsid w:val="005A067C"/>
    <w:rsid w:val="005A5A97"/>
    <w:rsid w:val="005A5B4F"/>
    <w:rsid w:val="005A5BF7"/>
    <w:rsid w:val="005C0530"/>
    <w:rsid w:val="005C239E"/>
    <w:rsid w:val="005C4A87"/>
    <w:rsid w:val="005D1E45"/>
    <w:rsid w:val="005E22B3"/>
    <w:rsid w:val="005E4706"/>
    <w:rsid w:val="005E6D10"/>
    <w:rsid w:val="005E734C"/>
    <w:rsid w:val="005E776C"/>
    <w:rsid w:val="005F50FA"/>
    <w:rsid w:val="005F6293"/>
    <w:rsid w:val="00601BD7"/>
    <w:rsid w:val="00605174"/>
    <w:rsid w:val="00606812"/>
    <w:rsid w:val="006121C0"/>
    <w:rsid w:val="00621769"/>
    <w:rsid w:val="00626808"/>
    <w:rsid w:val="006372D4"/>
    <w:rsid w:val="00645960"/>
    <w:rsid w:val="00652A62"/>
    <w:rsid w:val="006567CA"/>
    <w:rsid w:val="006650FB"/>
    <w:rsid w:val="006656E8"/>
    <w:rsid w:val="006836A6"/>
    <w:rsid w:val="006864FE"/>
    <w:rsid w:val="00696BA4"/>
    <w:rsid w:val="006A2CCC"/>
    <w:rsid w:val="006A70B4"/>
    <w:rsid w:val="006B0B6D"/>
    <w:rsid w:val="006B339D"/>
    <w:rsid w:val="006B3F58"/>
    <w:rsid w:val="006C4FB5"/>
    <w:rsid w:val="006D3B1D"/>
    <w:rsid w:val="006E2220"/>
    <w:rsid w:val="006F14C1"/>
    <w:rsid w:val="00701AD7"/>
    <w:rsid w:val="007035F2"/>
    <w:rsid w:val="00706100"/>
    <w:rsid w:val="0071349A"/>
    <w:rsid w:val="00713E4A"/>
    <w:rsid w:val="00724F38"/>
    <w:rsid w:val="00744650"/>
    <w:rsid w:val="00751C77"/>
    <w:rsid w:val="007520F7"/>
    <w:rsid w:val="00752A72"/>
    <w:rsid w:val="007533EC"/>
    <w:rsid w:val="00754DFF"/>
    <w:rsid w:val="00763019"/>
    <w:rsid w:val="00770F34"/>
    <w:rsid w:val="00774DAF"/>
    <w:rsid w:val="00780F71"/>
    <w:rsid w:val="007826A4"/>
    <w:rsid w:val="00784238"/>
    <w:rsid w:val="0078520B"/>
    <w:rsid w:val="007929D5"/>
    <w:rsid w:val="00792BF5"/>
    <w:rsid w:val="0079444A"/>
    <w:rsid w:val="007A2259"/>
    <w:rsid w:val="007B0858"/>
    <w:rsid w:val="007D2B1A"/>
    <w:rsid w:val="007D3F51"/>
    <w:rsid w:val="007E15C4"/>
    <w:rsid w:val="007E7E23"/>
    <w:rsid w:val="007F6B01"/>
    <w:rsid w:val="00811CF0"/>
    <w:rsid w:val="008163D1"/>
    <w:rsid w:val="0082077D"/>
    <w:rsid w:val="00830E28"/>
    <w:rsid w:val="0083104A"/>
    <w:rsid w:val="0083733B"/>
    <w:rsid w:val="008417F4"/>
    <w:rsid w:val="008427EC"/>
    <w:rsid w:val="0084760C"/>
    <w:rsid w:val="00854D78"/>
    <w:rsid w:val="00863B49"/>
    <w:rsid w:val="0087001E"/>
    <w:rsid w:val="00871805"/>
    <w:rsid w:val="00880020"/>
    <w:rsid w:val="00880C1F"/>
    <w:rsid w:val="0088304E"/>
    <w:rsid w:val="00890B0E"/>
    <w:rsid w:val="008951A9"/>
    <w:rsid w:val="008959A6"/>
    <w:rsid w:val="008968B3"/>
    <w:rsid w:val="008A5815"/>
    <w:rsid w:val="008B2A3A"/>
    <w:rsid w:val="008C08FC"/>
    <w:rsid w:val="008D4215"/>
    <w:rsid w:val="008D44BC"/>
    <w:rsid w:val="008D68E3"/>
    <w:rsid w:val="008E1BA4"/>
    <w:rsid w:val="008E7332"/>
    <w:rsid w:val="008F03BF"/>
    <w:rsid w:val="008F27DD"/>
    <w:rsid w:val="00902F6C"/>
    <w:rsid w:val="0090612C"/>
    <w:rsid w:val="00913075"/>
    <w:rsid w:val="0091339D"/>
    <w:rsid w:val="00921847"/>
    <w:rsid w:val="00921A10"/>
    <w:rsid w:val="00932F7A"/>
    <w:rsid w:val="00942F43"/>
    <w:rsid w:val="0094373C"/>
    <w:rsid w:val="00944613"/>
    <w:rsid w:val="00953728"/>
    <w:rsid w:val="009612CA"/>
    <w:rsid w:val="00970861"/>
    <w:rsid w:val="0097663E"/>
    <w:rsid w:val="009816F9"/>
    <w:rsid w:val="00982E43"/>
    <w:rsid w:val="00995266"/>
    <w:rsid w:val="009A0857"/>
    <w:rsid w:val="009A5CA4"/>
    <w:rsid w:val="009B7D60"/>
    <w:rsid w:val="009C598D"/>
    <w:rsid w:val="009D0315"/>
    <w:rsid w:val="009D0547"/>
    <w:rsid w:val="009D2330"/>
    <w:rsid w:val="009E1A97"/>
    <w:rsid w:val="009F2660"/>
    <w:rsid w:val="009F55DC"/>
    <w:rsid w:val="00A00C93"/>
    <w:rsid w:val="00A029EF"/>
    <w:rsid w:val="00A06ADD"/>
    <w:rsid w:val="00A11778"/>
    <w:rsid w:val="00A15A06"/>
    <w:rsid w:val="00A16621"/>
    <w:rsid w:val="00A16F37"/>
    <w:rsid w:val="00A307C7"/>
    <w:rsid w:val="00A410C3"/>
    <w:rsid w:val="00A45AC5"/>
    <w:rsid w:val="00A45BC2"/>
    <w:rsid w:val="00A46468"/>
    <w:rsid w:val="00A46F65"/>
    <w:rsid w:val="00A54BD6"/>
    <w:rsid w:val="00A609A4"/>
    <w:rsid w:val="00A654CE"/>
    <w:rsid w:val="00A700B7"/>
    <w:rsid w:val="00A70F9C"/>
    <w:rsid w:val="00A82905"/>
    <w:rsid w:val="00A84861"/>
    <w:rsid w:val="00A86124"/>
    <w:rsid w:val="00A866B5"/>
    <w:rsid w:val="00A95776"/>
    <w:rsid w:val="00AA11E5"/>
    <w:rsid w:val="00AA18EA"/>
    <w:rsid w:val="00AA19B7"/>
    <w:rsid w:val="00AA529F"/>
    <w:rsid w:val="00AB0A32"/>
    <w:rsid w:val="00AB3A5C"/>
    <w:rsid w:val="00AB3C93"/>
    <w:rsid w:val="00AB48D1"/>
    <w:rsid w:val="00AB4B9D"/>
    <w:rsid w:val="00AC14E5"/>
    <w:rsid w:val="00AD15FA"/>
    <w:rsid w:val="00AD534B"/>
    <w:rsid w:val="00B01E80"/>
    <w:rsid w:val="00B01F12"/>
    <w:rsid w:val="00B02CF5"/>
    <w:rsid w:val="00B03833"/>
    <w:rsid w:val="00B24F46"/>
    <w:rsid w:val="00B45483"/>
    <w:rsid w:val="00B502D5"/>
    <w:rsid w:val="00B51B8A"/>
    <w:rsid w:val="00B67099"/>
    <w:rsid w:val="00B733D9"/>
    <w:rsid w:val="00B91DDE"/>
    <w:rsid w:val="00B92CC4"/>
    <w:rsid w:val="00BA4835"/>
    <w:rsid w:val="00BB3578"/>
    <w:rsid w:val="00BB487A"/>
    <w:rsid w:val="00BC5B44"/>
    <w:rsid w:val="00BD366D"/>
    <w:rsid w:val="00BE0586"/>
    <w:rsid w:val="00BF3D8F"/>
    <w:rsid w:val="00C02940"/>
    <w:rsid w:val="00C240E0"/>
    <w:rsid w:val="00C30797"/>
    <w:rsid w:val="00C4551B"/>
    <w:rsid w:val="00C61B52"/>
    <w:rsid w:val="00C639B6"/>
    <w:rsid w:val="00C849B1"/>
    <w:rsid w:val="00C86417"/>
    <w:rsid w:val="00C937EE"/>
    <w:rsid w:val="00C9577D"/>
    <w:rsid w:val="00C9667A"/>
    <w:rsid w:val="00CA0AC6"/>
    <w:rsid w:val="00CA286B"/>
    <w:rsid w:val="00CA2A47"/>
    <w:rsid w:val="00CA5956"/>
    <w:rsid w:val="00CA695E"/>
    <w:rsid w:val="00CA739F"/>
    <w:rsid w:val="00CB10E3"/>
    <w:rsid w:val="00CB7D80"/>
    <w:rsid w:val="00CC2612"/>
    <w:rsid w:val="00CC4248"/>
    <w:rsid w:val="00CD4114"/>
    <w:rsid w:val="00CD5A79"/>
    <w:rsid w:val="00CE2954"/>
    <w:rsid w:val="00CE6F72"/>
    <w:rsid w:val="00CE7E23"/>
    <w:rsid w:val="00CF2619"/>
    <w:rsid w:val="00CF5720"/>
    <w:rsid w:val="00CF6A87"/>
    <w:rsid w:val="00CF7D1D"/>
    <w:rsid w:val="00D00994"/>
    <w:rsid w:val="00D04E8D"/>
    <w:rsid w:val="00D125A4"/>
    <w:rsid w:val="00D146F7"/>
    <w:rsid w:val="00D15F4C"/>
    <w:rsid w:val="00D3031A"/>
    <w:rsid w:val="00D34D33"/>
    <w:rsid w:val="00D3776B"/>
    <w:rsid w:val="00D40708"/>
    <w:rsid w:val="00D41D3C"/>
    <w:rsid w:val="00D432C9"/>
    <w:rsid w:val="00D45553"/>
    <w:rsid w:val="00D50714"/>
    <w:rsid w:val="00D531C0"/>
    <w:rsid w:val="00D53936"/>
    <w:rsid w:val="00D55882"/>
    <w:rsid w:val="00D64868"/>
    <w:rsid w:val="00D80108"/>
    <w:rsid w:val="00D96B9A"/>
    <w:rsid w:val="00D97DF3"/>
    <w:rsid w:val="00DA1D88"/>
    <w:rsid w:val="00DA34A9"/>
    <w:rsid w:val="00DA4A3D"/>
    <w:rsid w:val="00DC059F"/>
    <w:rsid w:val="00DE633A"/>
    <w:rsid w:val="00DF1734"/>
    <w:rsid w:val="00DF3713"/>
    <w:rsid w:val="00DF46DA"/>
    <w:rsid w:val="00E07B2B"/>
    <w:rsid w:val="00E1609F"/>
    <w:rsid w:val="00E237DF"/>
    <w:rsid w:val="00E355B6"/>
    <w:rsid w:val="00E35E57"/>
    <w:rsid w:val="00E40C76"/>
    <w:rsid w:val="00E41CD8"/>
    <w:rsid w:val="00E507FE"/>
    <w:rsid w:val="00E50CBA"/>
    <w:rsid w:val="00E52C9D"/>
    <w:rsid w:val="00E77746"/>
    <w:rsid w:val="00E80221"/>
    <w:rsid w:val="00E943C9"/>
    <w:rsid w:val="00EA17EA"/>
    <w:rsid w:val="00EA2BF7"/>
    <w:rsid w:val="00EA5BF9"/>
    <w:rsid w:val="00EA7DDD"/>
    <w:rsid w:val="00EB0738"/>
    <w:rsid w:val="00EB2C41"/>
    <w:rsid w:val="00EB64DE"/>
    <w:rsid w:val="00EB7411"/>
    <w:rsid w:val="00EB75CC"/>
    <w:rsid w:val="00EC1481"/>
    <w:rsid w:val="00EC7972"/>
    <w:rsid w:val="00ED31F4"/>
    <w:rsid w:val="00ED4426"/>
    <w:rsid w:val="00ED6D3F"/>
    <w:rsid w:val="00EE6D79"/>
    <w:rsid w:val="00EF23A7"/>
    <w:rsid w:val="00EF4F06"/>
    <w:rsid w:val="00F02C18"/>
    <w:rsid w:val="00F047D3"/>
    <w:rsid w:val="00F05822"/>
    <w:rsid w:val="00F12AA0"/>
    <w:rsid w:val="00F2381E"/>
    <w:rsid w:val="00F3283B"/>
    <w:rsid w:val="00F35D6E"/>
    <w:rsid w:val="00F41D71"/>
    <w:rsid w:val="00F439D3"/>
    <w:rsid w:val="00F442FB"/>
    <w:rsid w:val="00F50B84"/>
    <w:rsid w:val="00F532BE"/>
    <w:rsid w:val="00F53431"/>
    <w:rsid w:val="00F547CE"/>
    <w:rsid w:val="00F55668"/>
    <w:rsid w:val="00F60BCC"/>
    <w:rsid w:val="00F60DD0"/>
    <w:rsid w:val="00F61DED"/>
    <w:rsid w:val="00F65640"/>
    <w:rsid w:val="00F7028B"/>
    <w:rsid w:val="00F73844"/>
    <w:rsid w:val="00F76BC3"/>
    <w:rsid w:val="00F77FED"/>
    <w:rsid w:val="00F81628"/>
    <w:rsid w:val="00F8203A"/>
    <w:rsid w:val="00F830C3"/>
    <w:rsid w:val="00F84A51"/>
    <w:rsid w:val="00F8530A"/>
    <w:rsid w:val="00F85CD5"/>
    <w:rsid w:val="00F87BE9"/>
    <w:rsid w:val="00F94D8C"/>
    <w:rsid w:val="00F96A0E"/>
    <w:rsid w:val="00FA113C"/>
    <w:rsid w:val="00FB0EE7"/>
    <w:rsid w:val="00FB14F6"/>
    <w:rsid w:val="00FB5BB1"/>
    <w:rsid w:val="00FC4993"/>
    <w:rsid w:val="00FC7C46"/>
    <w:rsid w:val="00FD5561"/>
    <w:rsid w:val="00FE733E"/>
    <w:rsid w:val="00FF1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BA56"/>
  <w14:defaultImageDpi w14:val="300"/>
  <w15:docId w15:val="{87419473-FF7F-1340-89E8-4A68481E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585"/>
    <w:pPr>
      <w:ind w:left="720"/>
      <w:contextualSpacing/>
    </w:pPr>
  </w:style>
  <w:style w:type="character" w:styleId="Hyperlink">
    <w:name w:val="Hyperlink"/>
    <w:basedOn w:val="DefaultParagraphFont"/>
    <w:uiPriority w:val="99"/>
    <w:unhideWhenUsed/>
    <w:rsid w:val="000A4585"/>
    <w:rPr>
      <w:color w:val="0000FF" w:themeColor="hyperlink"/>
      <w:u w:val="single"/>
    </w:rPr>
  </w:style>
  <w:style w:type="paragraph" w:styleId="BalloonText">
    <w:name w:val="Balloon Text"/>
    <w:basedOn w:val="Normal"/>
    <w:link w:val="BalloonTextChar"/>
    <w:uiPriority w:val="99"/>
    <w:semiHidden/>
    <w:unhideWhenUsed/>
    <w:rsid w:val="00895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A6"/>
    <w:rPr>
      <w:rFonts w:ascii="Lucida Grande" w:hAnsi="Lucida Grande" w:cs="Lucida Grande"/>
      <w:sz w:val="18"/>
      <w:szCs w:val="18"/>
    </w:rPr>
  </w:style>
  <w:style w:type="paragraph" w:styleId="Header">
    <w:name w:val="header"/>
    <w:basedOn w:val="Normal"/>
    <w:link w:val="HeaderChar"/>
    <w:uiPriority w:val="99"/>
    <w:unhideWhenUsed/>
    <w:rsid w:val="004945B8"/>
    <w:pPr>
      <w:tabs>
        <w:tab w:val="center" w:pos="4320"/>
        <w:tab w:val="right" w:pos="8640"/>
      </w:tabs>
    </w:pPr>
  </w:style>
  <w:style w:type="character" w:customStyle="1" w:styleId="HeaderChar">
    <w:name w:val="Header Char"/>
    <w:basedOn w:val="DefaultParagraphFont"/>
    <w:link w:val="Header"/>
    <w:uiPriority w:val="99"/>
    <w:rsid w:val="004945B8"/>
  </w:style>
  <w:style w:type="character" w:styleId="PageNumber">
    <w:name w:val="page number"/>
    <w:basedOn w:val="DefaultParagraphFont"/>
    <w:uiPriority w:val="99"/>
    <w:semiHidden/>
    <w:unhideWhenUsed/>
    <w:rsid w:val="004945B8"/>
  </w:style>
  <w:style w:type="paragraph" w:styleId="Footer">
    <w:name w:val="footer"/>
    <w:basedOn w:val="Normal"/>
    <w:link w:val="FooterChar"/>
    <w:uiPriority w:val="99"/>
    <w:unhideWhenUsed/>
    <w:rsid w:val="004945B8"/>
    <w:pPr>
      <w:tabs>
        <w:tab w:val="center" w:pos="4320"/>
        <w:tab w:val="right" w:pos="8640"/>
      </w:tabs>
    </w:pPr>
  </w:style>
  <w:style w:type="character" w:customStyle="1" w:styleId="FooterChar">
    <w:name w:val="Footer Char"/>
    <w:basedOn w:val="DefaultParagraphFont"/>
    <w:link w:val="Footer"/>
    <w:uiPriority w:val="99"/>
    <w:rsid w:val="004945B8"/>
  </w:style>
  <w:style w:type="table" w:styleId="TableGrid">
    <w:name w:val="Table Grid"/>
    <w:basedOn w:val="TableNormal"/>
    <w:uiPriority w:val="59"/>
    <w:rsid w:val="0081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5544"/>
    <w:rPr>
      <w:color w:val="800080" w:themeColor="followedHyperlink"/>
      <w:u w:val="single"/>
    </w:rPr>
  </w:style>
  <w:style w:type="character" w:styleId="UnresolvedMention">
    <w:name w:val="Unresolved Mention"/>
    <w:basedOn w:val="DefaultParagraphFont"/>
    <w:uiPriority w:val="99"/>
    <w:rsid w:val="00BA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756668">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sicsandastronomy.pitt.edu/PhysicsUTA" TargetMode="External"/><Relationship Id="rId13" Type="http://schemas.openxmlformats.org/officeDocument/2006/relationships/hyperlink" Target="mailto:drsrecep@pitt.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ysicsandastronomy.pitt.edu/resource-room" TargetMode="External"/><Relationship Id="rId12" Type="http://schemas.openxmlformats.org/officeDocument/2006/relationships/hyperlink" Target="http://www.studentaffairs.pitt.edu/drswelcom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ost.pitt.edu/info/ai1.html" TargetMode="External"/><Relationship Id="rId5" Type="http://schemas.openxmlformats.org/officeDocument/2006/relationships/footnotes" Target="footnotes.xml"/><Relationship Id="rId15" Type="http://schemas.openxmlformats.org/officeDocument/2006/relationships/hyperlink" Target="http://www.cfo.pitt.edu/policies/policy/10/10-04-01.html" TargetMode="External"/><Relationship Id="rId10" Type="http://schemas.openxmlformats.org/officeDocument/2006/relationships/hyperlink" Target="http://my.pit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undergrad.pitt.edu/connected-community/peer-tutoring/" TargetMode="External"/><Relationship Id="rId14" Type="http://schemas.openxmlformats.org/officeDocument/2006/relationships/hyperlink" Target="http://www.copyrigh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 Min Hong</dc:creator>
  <cp:keywords/>
  <dc:description/>
  <cp:lastModifiedBy>Hong, Tae Min</cp:lastModifiedBy>
  <cp:revision>26</cp:revision>
  <cp:lastPrinted>2018-08-27T15:45:00Z</cp:lastPrinted>
  <dcterms:created xsi:type="dcterms:W3CDTF">2017-08-27T17:45:00Z</dcterms:created>
  <dcterms:modified xsi:type="dcterms:W3CDTF">2020-01-07T23:00:00Z</dcterms:modified>
</cp:coreProperties>
</file>