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C3" w:rsidRPr="001857C3" w:rsidRDefault="001857C3" w:rsidP="001857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36"/>
          <w:szCs w:val="36"/>
        </w:rPr>
      </w:pPr>
      <w:r w:rsidRPr="001857C3">
        <w:rPr>
          <w:rFonts w:ascii="Arial" w:eastAsia="Times New Roman" w:hAnsi="Arial" w:cs="Arial"/>
          <w:b/>
          <w:bCs/>
          <w:color w:val="0000FF"/>
          <w:sz w:val="36"/>
          <w:szCs w:val="36"/>
        </w:rPr>
        <w:t>Physics 3725</w:t>
      </w:r>
    </w:p>
    <w:p w:rsidR="001857C3" w:rsidRPr="001857C3" w:rsidRDefault="001857C3" w:rsidP="001857C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36"/>
          <w:szCs w:val="36"/>
        </w:rPr>
      </w:pPr>
      <w:r w:rsidRPr="001857C3">
        <w:rPr>
          <w:rFonts w:ascii="Arial" w:eastAsia="Times New Roman" w:hAnsi="Arial" w:cs="Arial"/>
          <w:b/>
          <w:bCs/>
          <w:color w:val="0000FF"/>
          <w:sz w:val="36"/>
          <w:szCs w:val="36"/>
        </w:rPr>
        <w:t>Special and General Relativity</w:t>
      </w:r>
    </w:p>
    <w:p w:rsidR="001857C3" w:rsidRPr="001857C3" w:rsidRDefault="001857C3" w:rsidP="00185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Arial" w:eastAsia="Times New Roman" w:hAnsi="Arial" w:cs="Arial"/>
          <w:color w:val="0000FF"/>
          <w:sz w:val="27"/>
          <w:szCs w:val="27"/>
        </w:rPr>
        <w:t>Contact Information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br/>
        <w:t>instructor: E. Swanson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br/>
        <w:t>office: 411 Allen Hall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br/>
        <w:t>phone: 624-9057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br/>
        <w:t xml:space="preserve">Email: </w:t>
      </w:r>
      <w:hyperlink r:id="rId6" w:history="1"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swansone@pitt.edu</w:t>
        </w:r>
      </w:hyperlink>
      <w:r w:rsidRPr="001857C3">
        <w:rPr>
          <w:rFonts w:ascii="Times New Roman" w:eastAsia="Times New Roman" w:hAnsi="Times New Roman" w:cs="Times New Roman"/>
          <w:sz w:val="24"/>
          <w:szCs w:val="24"/>
        </w:rPr>
        <w:br/>
        <w:t>course web site: http://fafnir.phyast.pitt.edu/GR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br/>
        <w:t>office hours: drop by any time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br/>
        <w:t>lectures: 10:00-10:59, Monday, Wednesday, Friday, 106 Allen Hall</w:t>
      </w:r>
    </w:p>
    <w:p w:rsidR="001857C3" w:rsidRPr="001857C3" w:rsidRDefault="001857C3" w:rsidP="0018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857C3" w:rsidRPr="001857C3" w:rsidRDefault="001857C3" w:rsidP="00185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57C3">
        <w:rPr>
          <w:rFonts w:ascii="Times New Roman" w:eastAsia="Times New Roman" w:hAnsi="Times New Roman" w:cs="Times New Roman"/>
          <w:b/>
          <w:bCs/>
          <w:sz w:val="24"/>
          <w:szCs w:val="24"/>
        </w:rPr>
        <w:t>Required Text: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7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 Introduction to General Relativity, </w:t>
      </w:r>
      <w:proofErr w:type="spellStart"/>
      <w:r w:rsidRPr="001857C3">
        <w:rPr>
          <w:rFonts w:ascii="Times New Roman" w:eastAsia="Times New Roman" w:hAnsi="Times New Roman" w:cs="Times New Roman"/>
          <w:i/>
          <w:iCs/>
          <w:sz w:val="24"/>
          <w:szCs w:val="24"/>
        </w:rPr>
        <w:t>Spacetime</w:t>
      </w:r>
      <w:proofErr w:type="spellEnd"/>
      <w:r w:rsidRPr="001857C3">
        <w:rPr>
          <w:rFonts w:ascii="Times New Roman" w:eastAsia="Times New Roman" w:hAnsi="Times New Roman" w:cs="Times New Roman"/>
          <w:i/>
          <w:iCs/>
          <w:sz w:val="24"/>
          <w:szCs w:val="24"/>
        </w:rPr>
        <w:t>, and Geometry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t>, Sean M. Carroll.</w:t>
      </w:r>
      <w:proofErr w:type="gram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b/>
          <w:bCs/>
          <w:sz w:val="24"/>
          <w:szCs w:val="24"/>
        </w:rPr>
        <w:t>Suggested Texts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(including the second term) </w:t>
      </w:r>
    </w:p>
    <w:p w:rsidR="001857C3" w:rsidRPr="001857C3" w:rsidRDefault="001857C3" w:rsidP="0018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W.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Rindler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57C3">
        <w:rPr>
          <w:rFonts w:ascii="Times New Roman" w:eastAsia="Times New Roman" w:hAnsi="Times New Roman" w:cs="Times New Roman"/>
          <w:i/>
          <w:iCs/>
          <w:sz w:val="24"/>
          <w:szCs w:val="24"/>
        </w:rPr>
        <w:t>Essential Relativity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R. Wald, </w:t>
      </w:r>
      <w:r w:rsidRPr="001857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General Relativity 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[$27.95 at </w:t>
      </w:r>
      <w:hyperlink r:id="rId7" w:history="1"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Barnes and Noble</w:t>
        </w:r>
      </w:hyperlink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1857C3" w:rsidRPr="001857C3" w:rsidRDefault="001857C3" w:rsidP="0018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A.R. Liddle and D.H.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Lyth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57C3">
        <w:rPr>
          <w:rFonts w:ascii="Times New Roman" w:eastAsia="Times New Roman" w:hAnsi="Times New Roman" w:cs="Times New Roman"/>
          <w:i/>
          <w:iCs/>
          <w:sz w:val="24"/>
          <w:szCs w:val="24"/>
        </w:rPr>
        <w:t>Cosmological Inflation and Large-Scale Structure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E.W. Kolb and M.S. Turner, </w:t>
      </w:r>
      <w:r w:rsidRPr="001857C3">
        <w:rPr>
          <w:rFonts w:ascii="Times New Roman" w:eastAsia="Times New Roman" w:hAnsi="Times New Roman" w:cs="Times New Roman"/>
          <w:i/>
          <w:iCs/>
          <w:sz w:val="24"/>
          <w:szCs w:val="24"/>
        </w:rPr>
        <w:t>The Early Universe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J.L. Synge and A.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Schild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57C3">
        <w:rPr>
          <w:rFonts w:ascii="Times New Roman" w:eastAsia="Times New Roman" w:hAnsi="Times New Roman" w:cs="Times New Roman"/>
          <w:i/>
          <w:iCs/>
          <w:sz w:val="24"/>
          <w:szCs w:val="24"/>
        </w:rPr>
        <w:t>Tensor Calculus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[$12.55 at </w:t>
      </w:r>
      <w:hyperlink r:id="rId8" w:history="1"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Barnes and Noble</w:t>
        </w:r>
      </w:hyperlink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1857C3" w:rsidRPr="001857C3" w:rsidRDefault="001857C3" w:rsidP="0018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J. Foster and D. Nightingale, </w:t>
      </w:r>
      <w:r w:rsidRPr="001857C3">
        <w:rPr>
          <w:rFonts w:ascii="Times New Roman" w:eastAsia="Times New Roman" w:hAnsi="Times New Roman" w:cs="Times New Roman"/>
          <w:i/>
          <w:iCs/>
          <w:sz w:val="24"/>
          <w:szCs w:val="24"/>
        </w:rPr>
        <w:t>A Short Course in General Relativity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[$29.95 at </w:t>
      </w:r>
      <w:hyperlink r:id="rId9" w:history="1"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Barnes and Noble</w:t>
        </w:r>
      </w:hyperlink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1857C3" w:rsidRPr="001857C3" w:rsidRDefault="001857C3" w:rsidP="0018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Ludvigsen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57C3">
        <w:rPr>
          <w:rFonts w:ascii="Times New Roman" w:eastAsia="Times New Roman" w:hAnsi="Times New Roman" w:cs="Times New Roman"/>
          <w:i/>
          <w:iCs/>
          <w:sz w:val="24"/>
          <w:szCs w:val="24"/>
        </w:rPr>
        <w:t>General Relativity, a Geometric Approach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[$27.95 at </w:t>
      </w:r>
      <w:hyperlink r:id="rId10" w:history="1"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Barnes and Noble</w:t>
        </w:r>
      </w:hyperlink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1857C3" w:rsidRPr="001857C3" w:rsidRDefault="001857C3" w:rsidP="0018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S. Weinberg, </w:t>
      </w:r>
      <w:r w:rsidRPr="001857C3">
        <w:rPr>
          <w:rFonts w:ascii="Times New Roman" w:eastAsia="Times New Roman" w:hAnsi="Times New Roman" w:cs="Times New Roman"/>
          <w:i/>
          <w:iCs/>
          <w:sz w:val="24"/>
          <w:szCs w:val="24"/>
        </w:rPr>
        <w:t>Cosmology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b/>
          <w:bCs/>
          <w:sz w:val="24"/>
          <w:szCs w:val="24"/>
        </w:rPr>
        <w:t>Content:</w:t>
      </w: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1.0 Introduction and Motivation.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ficticious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forces &amp; gravity,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1.1 Special Relativity. inertial frames of reference,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Fizeau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Micelson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-Morley experiments, Lorentz transformation,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Minkoswki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diagrams, time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dialtion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, length contraction, velocity addition, Doppler effect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1.2 Simple Tensors. 4-vectors, contravariant and covariant tensors, the metric, the Lorentz group, Lorentz algebra, Cartesian tensors,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1.3 Relativistic Motion. proper time, 4-momentum, 4-force,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lagrangian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1.4 Classical Field Theory. field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lagrangian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>, equations of motion, EM, canonical energy-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momnetum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tensor, symmetric energy-momentum tensor, dust, perfect fluid, a note on the covariance of A(mu) and the connection to gravity.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2.0 Mathematical Interlude.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2.1 tangent space, tangent bundle,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dula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vectors, manifolds, coordinate basis, one-forms, local inertial coordinates, causality, tensor densities, differential forms, Hodge duality, integration.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3.0 Curvature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Christoffel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symbols, covariant derivative, parallel transport and geodesics, affine parameters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3.2 The Expanding Universe, cosmological red shift,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3.3 The Riemann Curvature Tensor. Ricci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tenosr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3.4 Symmetries and Killing Vectors.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3.5 Maximally Symmetric Spaces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3.6 Geodesic Deviation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4.0 Gravity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4.1 Physics in Curved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Spacetime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4.2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Einsteins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Equations. the Hilbert action, the cosmological constant, energy conditions </w:t>
      </w:r>
    </w:p>
    <w:p w:rsid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5.0 The </w:t>
      </w:r>
      <w:proofErr w:type="spellStart"/>
      <w:r w:rsidRPr="001857C3">
        <w:rPr>
          <w:rFonts w:ascii="Times New Roman" w:eastAsia="Times New Roman" w:hAnsi="Times New Roman" w:cs="Times New Roman"/>
          <w:sz w:val="24"/>
          <w:szCs w:val="24"/>
        </w:rPr>
        <w:t>Schwartzschild</w:t>
      </w:r>
      <w:proofErr w:type="spell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Metric. </w:t>
      </w:r>
      <w:proofErr w:type="gramStart"/>
      <w:r w:rsidRPr="001857C3">
        <w:rPr>
          <w:rFonts w:ascii="Times New Roman" w:eastAsia="Times New Roman" w:hAnsi="Times New Roman" w:cs="Times New Roman"/>
          <w:sz w:val="24"/>
          <w:szCs w:val="24"/>
        </w:rPr>
        <w:t>solution</w:t>
      </w:r>
      <w:proofErr w:type="gramEnd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to the field equations, black holes, deviation of light. </w:t>
      </w:r>
    </w:p>
    <w:p w:rsidR="001857C3" w:rsidRPr="001857C3" w:rsidRDefault="001857C3" w:rsidP="001857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marking scheme: 70% + 30% take home exam </w:t>
      </w:r>
    </w:p>
    <w:p w:rsidR="001857C3" w:rsidRPr="001857C3" w:rsidRDefault="001857C3" w:rsidP="00185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Reading List</w:t>
        </w:r>
      </w:hyperlink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Deep Quote</w:t>
        </w:r>
      </w:hyperlink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CMB stuff</w:t>
        </w:r>
      </w:hyperlink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Werner Israel</w:t>
        </w:r>
      </w:hyperlink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Stationary Black Holes: Uniqueness and Beyond</w:t>
        </w:r>
      </w:hyperlink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57C3">
        <w:rPr>
          <w:rFonts w:ascii="Times New Roman" w:eastAsia="Times New Roman" w:hAnsi="Times New Roman" w:cs="Times New Roman"/>
          <w:b/>
          <w:bCs/>
          <w:sz w:val="27"/>
          <w:szCs w:val="27"/>
        </w:rPr>
        <w:t>Assignments</w:t>
      </w:r>
    </w:p>
    <w:p w:rsidR="001857C3" w:rsidRPr="001857C3" w:rsidRDefault="001857C3" w:rsidP="00185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proofErr w:type="spellStart"/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asst</w:t>
        </w:r>
        <w:proofErr w:type="spellEnd"/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</w:t>
        </w:r>
      </w:hyperlink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asst</w:t>
        </w:r>
        <w:proofErr w:type="spellEnd"/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</w:t>
        </w:r>
      </w:hyperlink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57C3" w:rsidRPr="001857C3" w:rsidRDefault="001857C3" w:rsidP="001857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asst</w:t>
        </w:r>
        <w:proofErr w:type="spellEnd"/>
        <w:r w:rsidRPr="001857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</w:t>
        </w:r>
      </w:hyperlink>
      <w:r w:rsidRPr="0018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723C" w:rsidRPr="001857C3" w:rsidRDefault="008B723C" w:rsidP="0018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B723C" w:rsidRPr="0018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16DC"/>
    <w:multiLevelType w:val="multilevel"/>
    <w:tmpl w:val="717E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E4C9D"/>
    <w:multiLevelType w:val="multilevel"/>
    <w:tmpl w:val="EC86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51EF8"/>
    <w:multiLevelType w:val="multilevel"/>
    <w:tmpl w:val="6EC8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16082"/>
    <w:multiLevelType w:val="multilevel"/>
    <w:tmpl w:val="2954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C3"/>
    <w:rsid w:val="001857C3"/>
    <w:rsid w:val="008B723C"/>
    <w:rsid w:val="00B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5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57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8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57C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857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57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57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8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57C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857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.com" TargetMode="External"/><Relationship Id="rId13" Type="http://schemas.openxmlformats.org/officeDocument/2006/relationships/hyperlink" Target="http://background.uchicago.edu/%7Ewhu/" TargetMode="External"/><Relationship Id="rId18" Type="http://schemas.openxmlformats.org/officeDocument/2006/relationships/hyperlink" Target="http://fafnir.phyast.pitt.edu/GR/asst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n.com" TargetMode="External"/><Relationship Id="rId12" Type="http://schemas.openxmlformats.org/officeDocument/2006/relationships/hyperlink" Target="http://fafnir.phyast.pitt.edu/GR/bondi.html" TargetMode="External"/><Relationship Id="rId17" Type="http://schemas.openxmlformats.org/officeDocument/2006/relationships/hyperlink" Target="http://fafnir.phyast.pitt.edu/GR/asst2.ps" TargetMode="External"/><Relationship Id="rId2" Type="http://schemas.openxmlformats.org/officeDocument/2006/relationships/styles" Target="styles.xml"/><Relationship Id="rId16" Type="http://schemas.openxmlformats.org/officeDocument/2006/relationships/hyperlink" Target="http://fafnir.phyast.pitt.edu/GR/asst1.p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wansone@pitt.edu" TargetMode="External"/><Relationship Id="rId11" Type="http://schemas.openxmlformats.org/officeDocument/2006/relationships/hyperlink" Target="http://fafnir.phyast.pitt.edu/GR/phys372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vingreviews.org/Articles/Volume1/1998-6heusler/" TargetMode="External"/><Relationship Id="rId10" Type="http://schemas.openxmlformats.org/officeDocument/2006/relationships/hyperlink" Target="http://www.bn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n.com" TargetMode="External"/><Relationship Id="rId14" Type="http://schemas.openxmlformats.org/officeDocument/2006/relationships/hyperlink" Target="http://www.science.ca/scientists/scientistprofile.php?pID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Caitlyn Renee</dc:creator>
  <cp:lastModifiedBy>Hunter, Caitlyn Renee</cp:lastModifiedBy>
  <cp:revision>1</cp:revision>
  <dcterms:created xsi:type="dcterms:W3CDTF">2015-09-28T19:00:00Z</dcterms:created>
  <dcterms:modified xsi:type="dcterms:W3CDTF">2015-09-28T19:01:00Z</dcterms:modified>
</cp:coreProperties>
</file>